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pos="2129"/>
        </w:tabs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tabs>
          <w:tab w:val="left" w:pos="2129"/>
        </w:tabs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inline>
            <wp:extent cx="6210935" cy="931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Grp="0" noSelect="0" noChangeAspect="1" noMove="0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931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Содержание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I</w:t>
      </w:r>
      <w:r>
        <w:rPr>
          <w:rFonts w:ascii="Times New Roman" w:cs="Times New Roman" w:hAnsi="Times New Roman"/>
          <w:sz w:val="24"/>
          <w:szCs w:val="24"/>
        </w:rPr>
        <w:t>. Общие положения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  <w:t>3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II</w:t>
      </w:r>
      <w:r>
        <w:rPr>
          <w:rFonts w:ascii="Times New Roman" w:cs="Times New Roman" w:hAnsi="Times New Roman"/>
          <w:sz w:val="24"/>
          <w:szCs w:val="24"/>
        </w:rPr>
        <w:t>.Характеристика дополнительной образовательной программы спортивной подготов</w:t>
      </w:r>
      <w:r>
        <w:rPr>
          <w:rFonts w:ascii="Times New Roman" w:cs="Times New Roman" w:hAnsi="Times New Roman"/>
          <w:sz w:val="24"/>
          <w:szCs w:val="24"/>
        </w:rPr>
        <w:t>ки по виду спорта «самбо»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3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  <w:lang w:eastAsia="ru-RU"/>
        </w:rPr>
      </w:pPr>
      <w:r>
        <w:rPr>
          <w:rFonts w:ascii="Times New Roman" w:cs="Times New Roman" w:hAnsi="Times New Roman"/>
          <w:sz w:val="24"/>
          <w:szCs w:val="24"/>
          <w:lang w:eastAsia="ru-RU"/>
        </w:rPr>
        <w:t>3. Структура многолетней спортивной подготовки</w:t>
      </w:r>
      <w:r>
        <w:rPr>
          <w:rFonts w:ascii="Times New Roman" w:cs="Times New Roman" w:hAnsi="Times New Roman"/>
          <w:sz w:val="24"/>
          <w:szCs w:val="24"/>
          <w:lang w:eastAsia="ru-RU"/>
        </w:rPr>
        <w:tab/>
      </w:r>
      <w:r>
        <w:rPr>
          <w:rFonts w:ascii="Times New Roman" w:cs="Times New Roman" w:hAnsi="Times New Roman"/>
          <w:sz w:val="24"/>
          <w:szCs w:val="24"/>
          <w:lang w:eastAsia="ru-RU"/>
        </w:rPr>
        <w:tab/>
      </w:r>
      <w:r>
        <w:rPr>
          <w:rFonts w:ascii="Times New Roman" w:cs="Times New Roman" w:hAnsi="Times New Roman"/>
          <w:sz w:val="24"/>
          <w:szCs w:val="24"/>
          <w:lang w:eastAsia="ru-RU"/>
        </w:rPr>
        <w:tab/>
      </w:r>
      <w:r>
        <w:rPr>
          <w:rFonts w:ascii="Times New Roman" w:cs="Times New Roman" w:hAnsi="Times New Roman"/>
          <w:sz w:val="24"/>
          <w:szCs w:val="24"/>
          <w:lang w:eastAsia="ru-RU"/>
        </w:rPr>
        <w:tab/>
      </w:r>
      <w:r>
        <w:rPr>
          <w:rFonts w:ascii="Times New Roman" w:cs="Times New Roman" w:hAnsi="Times New Roman"/>
          <w:sz w:val="24"/>
          <w:szCs w:val="24"/>
          <w:lang w:eastAsia="ru-RU"/>
        </w:rPr>
        <w:tab/>
      </w:r>
      <w:r>
        <w:rPr>
          <w:rFonts w:ascii="Times New Roman" w:cs="Times New Roman" w:hAnsi="Times New Roman"/>
          <w:sz w:val="24"/>
          <w:szCs w:val="24"/>
          <w:lang w:eastAsia="ru-RU"/>
        </w:rPr>
        <w:tab/>
        <w:t>4</w:t>
      </w:r>
    </w:p>
    <w:p>
      <w:pPr>
        <w:pStyle w:val="ListParagraph"/>
        <w:spacing w:after="0" w:line="240" w:lineRule="auto"/>
        <w:ind w:left="426" w:hanging="42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 Объем образовательной программы спортивной подготовки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по виду спорта «самбо»</w:t>
      </w:r>
      <w:r>
        <w:rPr>
          <w:rFonts w:ascii="Times New Roman" w:cs="Times New Roman" w:hAnsi="Times New Roman"/>
          <w:sz w:val="24"/>
          <w:szCs w:val="24"/>
        </w:rPr>
        <w:tab/>
        <w:t>4</w:t>
      </w:r>
    </w:p>
    <w:p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 Годовой  учебно-тренировочный план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8</w:t>
      </w:r>
    </w:p>
    <w:p>
      <w:pPr>
        <w:widowControl w:val="off"/>
        <w:spacing w:after="0" w:line="240" w:lineRule="auto"/>
        <w:contextualSpacing w:val="on"/>
        <w:rPr>
          <w:rFonts w:ascii="Times New Roman" w:cs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</w:rPr>
        <w:t>6</w:t>
      </w:r>
      <w:r>
        <w:rPr>
          <w:rFonts w:ascii="Times New Roman" w:cs="Times New Roman" w:hAnsi="Times New Roman"/>
          <w:sz w:val="24"/>
          <w:szCs w:val="24"/>
        </w:rPr>
        <w:t>. Календарный план воспитательной работы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  <w:t>9</w:t>
      </w:r>
    </w:p>
    <w:p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7. План мероприятий, направленный на пр</w:t>
      </w:r>
      <w:r>
        <w:rPr>
          <w:rFonts w:ascii="Times New Roman" w:cs="Times New Roman" w:hAnsi="Times New Roman"/>
          <w:sz w:val="24"/>
          <w:szCs w:val="24"/>
        </w:rPr>
        <w:t>едотвращение допинга в спорте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  <w:t>10</w:t>
      </w:r>
    </w:p>
    <w:p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 Планы инст</w:t>
      </w:r>
      <w:r>
        <w:rPr>
          <w:rFonts w:ascii="Times New Roman" w:cs="Times New Roman" w:hAnsi="Times New Roman"/>
          <w:sz w:val="24"/>
          <w:szCs w:val="24"/>
        </w:rPr>
        <w:t>рукторской и судейской практики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  <w:t>11</w:t>
      </w:r>
    </w:p>
    <w:p>
      <w:pPr>
        <w:pStyle w:val="ConsPlusNormal"/>
        <w:tabs>
          <w:tab w:val="left" w:pos="3998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9. Планы медицинских, медико-биологических мероприятий и применения 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восстановительных средств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  <w:t>12</w:t>
      </w:r>
    </w:p>
    <w:p>
      <w:pPr>
        <w:pStyle w:val="ConsPlusNormal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III</w:t>
      </w:r>
      <w:r>
        <w:rPr>
          <w:rFonts w:ascii="Times New Roman" w:cs="Times New Roman" w:hAnsi="Times New Roman"/>
          <w:sz w:val="24"/>
          <w:szCs w:val="24"/>
        </w:rPr>
        <w:t>. Система контроля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  <w:t>13</w:t>
      </w:r>
    </w:p>
    <w:p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10.1. Контрольные и контрольно-переводные нормативы (испытания) 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по видам спортивной подготовки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  <w:t>14</w:t>
      </w:r>
    </w:p>
    <w:p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IV</w:t>
      </w:r>
      <w:r>
        <w:rPr>
          <w:rFonts w:ascii="Times New Roman" w:cs="Times New Roman" w:hAnsi="Times New Roman"/>
          <w:sz w:val="24"/>
          <w:szCs w:val="24"/>
        </w:rPr>
        <w:t>. Рабочая программа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  <w:t>16</w:t>
      </w:r>
    </w:p>
    <w:p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11. Программный материал</w:t>
      </w:r>
      <w:r>
        <w:rPr>
          <w:rStyle w:val="Endnotereference"/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для учебно-тренировочных занятий по каждому этапу спор</w:t>
      </w:r>
      <w:r>
        <w:rPr>
          <w:rFonts w:ascii="Times New Roman" w:cs="Times New Roman" w:hAnsi="Times New Roman"/>
          <w:sz w:val="24"/>
          <w:szCs w:val="24"/>
        </w:rPr>
        <w:t>тивной подготовки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  <w:t>16</w:t>
      </w:r>
    </w:p>
    <w:p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12. Этап начальной подготовки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  <w:t>16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13. Учебно-тренировочный этап (этап специализации)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ab/>
        <w:t>19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hAnsi="Times New Roman"/>
          <w:bCs/>
          <w:sz w:val="24"/>
          <w:szCs w:val="24"/>
        </w:rPr>
        <w:t>14. Учебно-тематический план</w:t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  <w:t>22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V</w:t>
      </w:r>
      <w:r>
        <w:rPr>
          <w:rFonts w:ascii="Times New Roman" w:cs="Times New Roman" w:hAnsi="Times New Roman"/>
          <w:sz w:val="24"/>
          <w:szCs w:val="24"/>
        </w:rPr>
        <w:t xml:space="preserve"> Особенности осуществления спортивной подготовки по отдельным спортивным </w:t>
      </w:r>
    </w:p>
    <w:p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дисциплинам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  <w:t>25</w:t>
      </w:r>
    </w:p>
    <w:p>
      <w:pPr>
        <w:pStyle w:val="ConsPlusNormal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VI</w:t>
      </w:r>
      <w:r>
        <w:rPr>
          <w:rFonts w:ascii="Times New Roman" w:cs="Times New Roman" w:hAnsi="Times New Roman"/>
          <w:sz w:val="24"/>
          <w:szCs w:val="24"/>
        </w:rPr>
        <w:t xml:space="preserve"> Условия реализации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дополнительной образовательной программы спортивной </w:t>
      </w:r>
    </w:p>
    <w:p>
      <w:pPr>
        <w:pStyle w:val="ConsPlusNormal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подготовки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  <w:t>25</w:t>
      </w:r>
    </w:p>
    <w:p>
      <w:pPr>
        <w:pStyle w:val="ConsPlusNormal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>6</w:t>
      </w:r>
      <w:r>
        <w:rPr>
          <w:rFonts w:ascii="Times New Roman" w:cs="Times New Roman" w:hAnsi="Times New Roman"/>
          <w:sz w:val="24"/>
          <w:szCs w:val="24"/>
        </w:rPr>
        <w:t>.Кадров</w:t>
      </w:r>
      <w:r>
        <w:rPr>
          <w:rFonts w:ascii="Times New Roman" w:cs="Times New Roman" w:hAnsi="Times New Roman"/>
          <w:sz w:val="24"/>
          <w:szCs w:val="24"/>
        </w:rPr>
        <w:t>ые условия реализации Программы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  <w:t>2</w:t>
      </w:r>
      <w:r>
        <w:rPr>
          <w:rFonts w:ascii="Times New Roman" w:cs="Times New Roman" w:hAnsi="Times New Roman"/>
          <w:sz w:val="24"/>
          <w:szCs w:val="24"/>
        </w:rPr>
        <w:t>5</w:t>
      </w:r>
    </w:p>
    <w:p>
      <w:pPr>
        <w:pStyle w:val="ConsPlusNormal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17. Требования к материально-техническим условиям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  <w:t>26</w:t>
      </w:r>
    </w:p>
    <w:p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18. </w:t>
      </w:r>
      <w:r>
        <w:rPr>
          <w:rFonts w:ascii="Times New Roman" w:cs="Times New Roman" w:hAnsi="Times New Roman"/>
          <w:sz w:val="24"/>
          <w:szCs w:val="24"/>
        </w:rPr>
        <w:t>Иные</w:t>
      </w:r>
      <w:r>
        <w:rPr>
          <w:rFonts w:ascii="Times New Roman" w:cs="Times New Roman" w:hAnsi="Times New Roman"/>
          <w:sz w:val="24"/>
          <w:szCs w:val="24"/>
        </w:rPr>
        <w:t xml:space="preserve"> условиям реализации дополнительной образовательной программы спортивной </w:t>
      </w:r>
    </w:p>
    <w:p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подготовки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  <w:t>2</w:t>
      </w:r>
      <w:r>
        <w:rPr>
          <w:rFonts w:ascii="Times New Roman" w:cs="Times New Roman" w:hAnsi="Times New Roman"/>
          <w:sz w:val="24"/>
          <w:szCs w:val="24"/>
        </w:rPr>
        <w:t>8</w:t>
      </w:r>
    </w:p>
    <w:p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19. Информационно-методические условия реализации П</w:t>
      </w:r>
      <w:r>
        <w:rPr>
          <w:rFonts w:ascii="Times New Roman" w:cs="Times New Roman" w:hAnsi="Times New Roman"/>
          <w:sz w:val="24"/>
          <w:szCs w:val="24"/>
        </w:rPr>
        <w:t>рограммы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  <w:t>29</w:t>
      </w:r>
    </w:p>
    <w:p>
      <w:pPr>
        <w:pStyle w:val="ConsPlusNormal"/>
        <w:jc w:val="both"/>
        <w:rPr>
          <w:rFonts w:asciiTheme="minorHAnsi" w:cstheme="minorHAnsi" w:hAnsiTheme="minorHAnsi"/>
          <w:szCs w:val="20"/>
        </w:rPr>
      </w:pPr>
    </w:p>
    <w:p>
      <w:pPr>
        <w:pStyle w:val="ListParagraph"/>
        <w:spacing w:after="0" w:line="240" w:lineRule="auto"/>
        <w:ind w:left="426" w:hanging="42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ListParagraph"/>
        <w:spacing w:after="0" w:line="240" w:lineRule="auto"/>
        <w:ind w:left="0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cs="Times New Roman" w:hAnsi="Times New Roman"/>
          <w:b/>
          <w:sz w:val="24"/>
          <w:szCs w:val="24"/>
        </w:rPr>
        <w:t xml:space="preserve">. </w:t>
      </w:r>
      <w:r>
        <w:rPr>
          <w:rFonts w:ascii="Times New Roman" w:cs="Times New Roman" w:hAnsi="Times New Roman"/>
          <w:b/>
          <w:sz w:val="24"/>
          <w:szCs w:val="24"/>
        </w:rPr>
        <w:t>ОБЩИЕ ПОЛОЖЕНИЯ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Д</w:t>
      </w:r>
      <w:r>
        <w:rPr>
          <w:rFonts w:ascii="Times New Roman" w:cs="Times New Roman" w:hAnsi="Times New Roman"/>
          <w:sz w:val="24"/>
          <w:szCs w:val="24"/>
        </w:rPr>
        <w:t>ополнительная образовательная программа спортивной подготовки по виду спорта «</w:t>
      </w:r>
      <w:r>
        <w:rPr>
          <w:rFonts w:ascii="Times New Roman" w:cs="Times New Roman" w:hAnsi="Times New Roman"/>
          <w:sz w:val="24"/>
          <w:szCs w:val="24"/>
        </w:rPr>
        <w:t>САМБО</w:t>
      </w:r>
      <w:r>
        <w:rPr>
          <w:rFonts w:ascii="Times New Roman" w:cs="Times New Roman" w:hAnsi="Times New Roman"/>
          <w:sz w:val="24"/>
          <w:szCs w:val="24"/>
        </w:rPr>
        <w:t>» (далее – Программа) предназначена для организации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спортивной подготовки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по </w:t>
      </w:r>
      <w:r>
        <w:rPr>
          <w:rFonts w:ascii="Times New Roman" w:cs="Times New Roman" w:hAnsi="Times New Roman"/>
          <w:sz w:val="24"/>
          <w:szCs w:val="24"/>
        </w:rPr>
        <w:t>спортивной дисциплине</w:t>
      </w:r>
      <w:r>
        <w:rPr>
          <w:rFonts w:ascii="Times New Roman" w:cs="Times New Roman" w:hAnsi="Times New Roman"/>
          <w:sz w:val="24"/>
          <w:szCs w:val="24"/>
        </w:rPr>
        <w:t xml:space="preserve"> «</w:t>
      </w:r>
      <w:r>
        <w:rPr>
          <w:rFonts w:ascii="Times New Roman" w:cs="Times New Roman" w:hAnsi="Times New Roman"/>
          <w:sz w:val="24"/>
          <w:szCs w:val="24"/>
        </w:rPr>
        <w:t>самбо» в МАУДО «Спортивная  школа боевых искусств»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Спортивная подготовка </w:t>
      </w:r>
      <w:r>
        <w:rPr>
          <w:rFonts w:ascii="Times New Roman" w:cs="Times New Roman" w:hAnsi="Times New Roman"/>
          <w:sz w:val="24"/>
          <w:szCs w:val="24"/>
        </w:rPr>
        <w:t xml:space="preserve">в МАУДО «СШ боевых искусств» </w:t>
      </w:r>
      <w:r>
        <w:rPr>
          <w:rFonts w:ascii="Times New Roman" w:cs="Times New Roman" w:hAnsi="Times New Roman"/>
          <w:sz w:val="24"/>
          <w:szCs w:val="24"/>
        </w:rPr>
        <w:t>по Программе осуществляется на этапах:</w:t>
      </w:r>
    </w:p>
    <w:p>
      <w:pPr>
        <w:pStyle w:val="ListParagraph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начальной подготовки (ЭНП)</w:t>
      </w:r>
    </w:p>
    <w:p>
      <w:pPr>
        <w:pStyle w:val="ListParagraph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учебно-тренировочном этапе</w:t>
      </w:r>
      <w:r>
        <w:rPr>
          <w:rFonts w:ascii="Times New Roman" w:cs="Times New Roman" w:hAnsi="Times New Roman"/>
          <w:sz w:val="24"/>
          <w:szCs w:val="24"/>
        </w:rPr>
        <w:t xml:space="preserve"> (УТЭ)</w:t>
      </w:r>
    </w:p>
    <w:p>
      <w:pPr>
        <w:pStyle w:val="ListParagraph"/>
        <w:spacing w:after="0" w:line="240" w:lineRule="auto"/>
        <w:ind w:left="284" w:hanging="28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1.1.  Специфика вида спорта</w:t>
      </w:r>
    </w:p>
    <w:p>
      <w:pPr>
        <w:pStyle w:val="ListParagraph"/>
        <w:spacing w:after="0" w:line="240" w:lineRule="auto"/>
        <w:ind w:left="0" w:firstLine="56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Самбо – боевой вид спорта, а также система защиты без оружия. Самбо впитало и пр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должает впитывать в себя наиболее эффективные приёмы защиты и нападения, которые тщ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тельно отбираются из различных видов боевых искусств. Вместе с приемами борьбы самбо впитало в себя и нравственные принципы народов, передавших самбо часть своей культуры.   На протяжении своего существования самбо развивалось в двух направлениях: как массовый вид спорта и как средство подготовки кадров для спецподразделений и органов охраны прав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 xml:space="preserve">порядка. Сегодня самбо представлено двумя направлениями: спортивным и боевым. </w:t>
      </w:r>
    </w:p>
    <w:p>
      <w:pPr>
        <w:pStyle w:val="ListParagraph"/>
        <w:spacing w:after="0" w:line="240" w:lineRule="auto"/>
        <w:ind w:left="0" w:firstLine="56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Самбо является международным видом единоборств в одежде. Борьба проходит по пр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вилам, утверждённым Всемирной федерацией любительского самбо (ФИАС) и Федерацией самбо России. Как вид спорта, самбо характеризуется сложносоставным характером подгото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ки, требующим условно равного внимания к развитию всех физических качеств  спортсмена, необходимостью освоения сложно координационной техники выполнения приёмов в борьбе стоя и в борьбе лёжа, базирующейся на управлении разнонаправленным и нециклическим движением собственного тела и пары противоборствующих тел.</w:t>
      </w:r>
    </w:p>
    <w:p>
      <w:pPr>
        <w:pStyle w:val="ListParagraph"/>
        <w:spacing w:after="0" w:line="240" w:lineRule="auto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Заранее непредсказуемые тактические ситуации диктуют необходимость постоянного прин</w:t>
      </w:r>
      <w:r>
        <w:rPr>
          <w:rFonts w:ascii="Times New Roman" w:cs="Times New Roman" w:hAnsi="Times New Roman"/>
          <w:sz w:val="24"/>
          <w:szCs w:val="24"/>
        </w:rPr>
        <w:t>я</w:t>
      </w:r>
      <w:r>
        <w:rPr>
          <w:rFonts w:ascii="Times New Roman" w:cs="Times New Roman" w:hAnsi="Times New Roman"/>
          <w:sz w:val="24"/>
          <w:szCs w:val="24"/>
        </w:rPr>
        <w:t xml:space="preserve">тия быстрых и эффективных тактических решений, смены направления и уровня прилагаемых усилий от максимальных по уровню и амплитуде, до основанных на полном расслаблении и высочайшей точности. </w:t>
      </w:r>
    </w:p>
    <w:p>
      <w:pPr>
        <w:pStyle w:val="ListParagraph"/>
        <w:spacing w:after="0" w:line="240" w:lineRule="auto"/>
        <w:ind w:left="0" w:firstLine="85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Спортивная подготовка – это тренировочный процесс, который подлежит планиров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нию, включает в себя обязательное систематическое участие в спортивных соревнованиях, н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правлен на физическое воспитание и совершенствование спортивного мастерства лиц, прох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дящих спортивную  подготовку, и осуществляется на основании муниципального задания на оказание услуг по спортивной подготовке или договора оказания услуг по спортивной подг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товке в соответствии с настоящей программой.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  <w:lang w:eastAsia="ru-RU"/>
        </w:rPr>
      </w:pPr>
      <w:r>
        <w:rPr>
          <w:rFonts w:ascii="Times New Roman" w:cs="Times New Roman" w:hAnsi="Times New Roman"/>
          <w:b/>
          <w:sz w:val="24"/>
          <w:szCs w:val="24"/>
          <w:lang w:eastAsia="ru-RU"/>
        </w:rPr>
        <w:t xml:space="preserve">2. </w:t>
      </w:r>
      <w:r>
        <w:rPr>
          <w:rFonts w:ascii="Times New Roman" w:cs="Times New Roman" w:hAnsi="Times New Roman"/>
          <w:b/>
          <w:sz w:val="24"/>
          <w:szCs w:val="24"/>
          <w:lang w:eastAsia="ru-RU"/>
        </w:rPr>
        <w:t>Цель</w:t>
      </w:r>
      <w:r>
        <w:rPr>
          <w:rFonts w:ascii="Times New Roman" w:cs="Times New Roman" w:hAnsi="Times New Roman"/>
          <w:b/>
          <w:sz w:val="24"/>
          <w:szCs w:val="24"/>
          <w:lang w:eastAsia="ru-RU"/>
        </w:rPr>
        <w:t>ю</w:t>
      </w:r>
      <w:r>
        <w:rPr>
          <w:rFonts w:ascii="Times New Roman" w:cs="Times New Roman" w:hAnsi="Times New Roman"/>
          <w:b/>
          <w:sz w:val="24"/>
          <w:szCs w:val="24"/>
          <w:lang w:eastAsia="ru-RU"/>
        </w:rPr>
        <w:t xml:space="preserve"> прохождения спортивной подготовки</w:t>
      </w:r>
      <w:r>
        <w:rPr>
          <w:rFonts w:ascii="Times New Roman" w:cs="Times New Roman" w:hAnsi="Times New Roman"/>
          <w:sz w:val="24"/>
          <w:szCs w:val="24"/>
          <w:lang w:eastAsia="ru-RU"/>
        </w:rPr>
        <w:t>: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  <w:lang w:eastAsia="ru-RU"/>
        </w:rPr>
      </w:pPr>
      <w:r>
        <w:rPr>
          <w:rFonts w:ascii="Times New Roman" w:cs="Times New Roman" w:hAnsi="Times New Roman"/>
          <w:sz w:val="24"/>
          <w:szCs w:val="24"/>
          <w:lang w:eastAsia="ru-RU"/>
        </w:rPr>
        <w:t>-  является отбор и эффективная тренировка спортсменов высокого уровня спортивного ма</w:t>
      </w:r>
      <w:r>
        <w:rPr>
          <w:rFonts w:ascii="Times New Roman" w:cs="Times New Roman" w:hAnsi="Times New Roman"/>
          <w:sz w:val="24"/>
          <w:szCs w:val="24"/>
          <w:lang w:eastAsia="ru-RU"/>
        </w:rPr>
        <w:t>с</w:t>
      </w:r>
      <w:r>
        <w:rPr>
          <w:rFonts w:ascii="Times New Roman" w:cs="Times New Roman" w:hAnsi="Times New Roman"/>
          <w:sz w:val="24"/>
          <w:szCs w:val="24"/>
          <w:lang w:eastAsia="ru-RU"/>
        </w:rPr>
        <w:t>терства</w:t>
      </w:r>
      <w:r>
        <w:rPr>
          <w:rFonts w:ascii="Times New Roman" w:cs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совершенствование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спортивного мастерства </w:t>
      </w:r>
      <w:r>
        <w:rPr>
          <w:rFonts w:ascii="Times New Roman" w:cs="Times New Roman" w:hAnsi="Times New Roman"/>
          <w:sz w:val="24"/>
          <w:szCs w:val="24"/>
          <w:lang w:eastAsia="ru-RU"/>
        </w:rPr>
        <w:t>на базе муниципального автономного учреждения «Спортивной школы боевых искусств» города Вологды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 xml:space="preserve">обеспечение </w:t>
      </w:r>
      <w:r>
        <w:rPr>
          <w:rFonts w:ascii="Times New Roman" w:cs="Times New Roman" w:hAnsi="Times New Roman"/>
          <w:sz w:val="24"/>
          <w:szCs w:val="24"/>
        </w:rPr>
        <w:t>учебно-тренировочного</w:t>
      </w:r>
      <w:r>
        <w:rPr>
          <w:rFonts w:ascii="Times New Roman" w:cs="Times New Roman" w:hAnsi="Times New Roman"/>
          <w:sz w:val="24"/>
          <w:szCs w:val="24"/>
        </w:rPr>
        <w:t xml:space="preserve"> процесса</w:t>
      </w:r>
      <w:r>
        <w:rPr>
          <w:rFonts w:ascii="Times New Roman" w:cs="Times New Roman" w:hAnsi="Times New Roman"/>
          <w:sz w:val="24"/>
          <w:szCs w:val="24"/>
        </w:rPr>
        <w:t xml:space="preserve"> с учетом минимальных требований к спорти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ной подготовке, определенных федеральным стандартом спортивной подготовки по виду спорта «</w:t>
      </w:r>
      <w:r>
        <w:rPr>
          <w:rFonts w:ascii="Times New Roman" w:cs="Times New Roman" w:hAnsi="Times New Roman"/>
          <w:sz w:val="24"/>
          <w:szCs w:val="24"/>
        </w:rPr>
        <w:t>самбо</w:t>
      </w:r>
      <w:r>
        <w:rPr>
          <w:rFonts w:ascii="Times New Roman" w:cs="Times New Roman" w:hAnsi="Times New Roman"/>
          <w:sz w:val="24"/>
          <w:szCs w:val="24"/>
        </w:rPr>
        <w:t>», утвержденным приказом М</w:t>
      </w:r>
      <w:r>
        <w:rPr>
          <w:rFonts w:ascii="Times New Roman" w:cs="Times New Roman" w:hAnsi="Times New Roman"/>
          <w:sz w:val="24"/>
          <w:szCs w:val="24"/>
        </w:rPr>
        <w:t xml:space="preserve">инспорта России </w:t>
      </w:r>
      <w:r>
        <w:rPr>
          <w:rFonts w:ascii="Times New Roman" w:cs="Times New Roman" w:hAnsi="Times New Roman"/>
          <w:sz w:val="24"/>
          <w:szCs w:val="24"/>
        </w:rPr>
        <w:t xml:space="preserve">от </w:t>
      </w:r>
      <w:r>
        <w:rPr>
          <w:rFonts w:ascii="Times New Roman" w:cs="Times New Roman" w:hAnsi="Times New Roman"/>
          <w:sz w:val="24"/>
          <w:szCs w:val="24"/>
        </w:rPr>
        <w:t>24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>11</w:t>
      </w:r>
      <w:r>
        <w:rPr>
          <w:rFonts w:ascii="Times New Roman" w:cs="Times New Roman" w:hAnsi="Times New Roman"/>
          <w:sz w:val="24"/>
          <w:szCs w:val="24"/>
        </w:rPr>
        <w:t>.2022 № </w:t>
      </w:r>
      <w:r>
        <w:rPr>
          <w:rFonts w:ascii="Times New Roman" w:cs="Times New Roman" w:hAnsi="Times New Roman"/>
          <w:sz w:val="24"/>
          <w:szCs w:val="24"/>
        </w:rPr>
        <w:t>1073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</w:t>
      </w:r>
      <w:r>
        <w:rPr>
          <w:rFonts w:ascii="Times New Roman" w:cs="Times New Roman" w:hAnsi="Times New Roman"/>
          <w:sz w:val="24"/>
          <w:szCs w:val="24"/>
        </w:rPr>
        <w:t>а спортивной подготовки</w:t>
      </w:r>
      <w:r>
        <w:rPr>
          <w:rFonts w:ascii="Times New Roman" w:cs="Times New Roman" w:hAnsi="Times New Roman"/>
          <w:sz w:val="24"/>
          <w:szCs w:val="24"/>
        </w:rPr>
        <w:t>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всестороннее физическое и нравственное развитие, физическое воспитание обучающихся;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подготовка спортивного резерва для спортивных</w:t>
      </w:r>
      <w:r>
        <w:rPr>
          <w:rFonts w:ascii="Times New Roman" w:cs="Times New Roman" w:hAnsi="Times New Roman"/>
          <w:sz w:val="24"/>
          <w:szCs w:val="24"/>
        </w:rPr>
        <w:t xml:space="preserve"> сборных команд.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Характеристика дополните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льной образовательной программы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спортивной подготовки</w:t>
      </w:r>
    </w:p>
    <w:p>
      <w:pPr>
        <w:pStyle w:val="NoSpacing"/>
        <w:jc w:val="both"/>
        <w:rPr>
          <w:rFonts w:ascii="Times New Roman" w:cs="Times New Roman" w:hAnsi="Times New Roman"/>
          <w:b/>
          <w:sz w:val="24"/>
          <w:szCs w:val="24"/>
          <w:lang w:eastAsia="ru-RU"/>
        </w:rPr>
      </w:pP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  <w:lang w:eastAsia="ru-RU"/>
        </w:rPr>
      </w:pPr>
      <w:r>
        <w:rPr>
          <w:rFonts w:ascii="Times New Roman" w:cs="Times New Roman" w:hAnsi="Times New Roman"/>
          <w:b/>
          <w:sz w:val="24"/>
          <w:szCs w:val="24"/>
          <w:lang w:eastAsia="ru-RU"/>
        </w:rPr>
        <w:t>3</w:t>
      </w:r>
      <w:r>
        <w:rPr>
          <w:rFonts w:ascii="Times New Roman" w:cs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cs="Times New Roman" w:hAnsi="Times New Roman"/>
          <w:b/>
          <w:sz w:val="24"/>
          <w:szCs w:val="24"/>
          <w:lang w:eastAsia="ru-RU"/>
        </w:rPr>
        <w:t>Структура</w:t>
      </w:r>
      <w:r>
        <w:rPr>
          <w:rFonts w:ascii="Times New Roman" w:cs="Times New Roman" w:hAnsi="Times New Roman"/>
          <w:b/>
          <w:sz w:val="24"/>
          <w:szCs w:val="24"/>
          <w:lang w:eastAsia="ru-RU"/>
        </w:rPr>
        <w:t xml:space="preserve"> многолетней </w:t>
      </w:r>
      <w:r>
        <w:rPr>
          <w:rFonts w:ascii="Times New Roman" w:cs="Times New Roman" w:hAnsi="Times New Roman"/>
          <w:b/>
          <w:sz w:val="24"/>
          <w:szCs w:val="24"/>
          <w:lang w:eastAsia="ru-RU"/>
        </w:rPr>
        <w:t>спортивной подготовки</w:t>
      </w:r>
      <w:r>
        <w:rPr>
          <w:rFonts w:ascii="Times New Roman" w:cs="Times New Roman" w:hAnsi="Times New Roman"/>
          <w:sz w:val="24"/>
          <w:szCs w:val="24"/>
          <w:lang w:eastAsia="ru-RU"/>
        </w:rPr>
        <w:t>.</w:t>
      </w:r>
    </w:p>
    <w:p>
      <w:pPr>
        <w:pStyle w:val="NoSpacing"/>
        <w:ind w:firstLine="708"/>
        <w:jc w:val="both"/>
        <w:rPr>
          <w:rFonts w:ascii="Times New Roman" w:cs="Times New Roman" w:hAnsi="Times New Roman"/>
          <w:sz w:val="24"/>
          <w:szCs w:val="24"/>
          <w:lang w:eastAsia="ru-RU"/>
        </w:rPr>
      </w:pPr>
      <w:r>
        <w:rPr>
          <w:rFonts w:ascii="Times New Roman" w:cs="Times New Roman" w:hAnsi="Times New Roman"/>
          <w:sz w:val="24"/>
          <w:szCs w:val="24"/>
          <w:lang w:eastAsia="ru-RU"/>
        </w:rPr>
        <w:t xml:space="preserve">Многолетняя спортивная  подготовка спортсмена-самбиста состоит из планомерного прохождения следующих этапов: 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  <w:lang w:eastAsia="ru-RU"/>
        </w:rPr>
      </w:pPr>
      <w:r>
        <w:rPr>
          <w:rFonts w:ascii="Times New Roman" w:cs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cs="Times New Roman" w:hAnsi="Times New Roman"/>
          <w:sz w:val="24"/>
          <w:szCs w:val="24"/>
          <w:lang w:eastAsia="ru-RU"/>
        </w:rPr>
        <w:t xml:space="preserve">этапа начальной подготовки (ЭНП), 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  <w:lang w:eastAsia="ru-RU"/>
        </w:rPr>
      </w:pPr>
      <w:r>
        <w:rPr>
          <w:rFonts w:ascii="Times New Roman" w:cs="Times New Roman" w:hAnsi="Times New Roman"/>
          <w:sz w:val="24"/>
          <w:szCs w:val="24"/>
          <w:lang w:eastAsia="ru-RU"/>
        </w:rPr>
        <w:t>-</w:t>
      </w:r>
      <w:r>
        <w:rPr>
          <w:rFonts w:ascii="Times New Roman" w:cs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eastAsia="ru-RU"/>
        </w:rPr>
        <w:t>учебно-тренировочного</w:t>
      </w:r>
      <w:r>
        <w:rPr>
          <w:rFonts w:ascii="Times New Roman" w:cs="Times New Roman" w:hAnsi="Times New Roman"/>
          <w:sz w:val="24"/>
          <w:szCs w:val="24"/>
          <w:lang w:eastAsia="ru-RU"/>
        </w:rPr>
        <w:t xml:space="preserve"> этапа (УТЭ).</w:t>
      </w:r>
    </w:p>
    <w:p>
      <w:pPr>
        <w:spacing w:after="0" w:line="240" w:lineRule="auto"/>
        <w:ind w:left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Сроки реализации этапов спортивной подготовки и возрастные границы лиц, прох</w:t>
      </w:r>
      <w:r>
        <w:rPr>
          <w:rFonts w:ascii="Times New Roman" w:cs="Times New Roman" w:hAnsi="Times New Roman"/>
          <w:b/>
          <w:sz w:val="24"/>
          <w:szCs w:val="24"/>
        </w:rPr>
        <w:t>о</w:t>
      </w:r>
      <w:r>
        <w:rPr>
          <w:rFonts w:ascii="Times New Roman" w:cs="Times New Roman" w:hAnsi="Times New Roman"/>
          <w:b/>
          <w:sz w:val="24"/>
          <w:szCs w:val="24"/>
        </w:rPr>
        <w:t>дящих спортивную подготовку, количество лиц, проходящих спортивную подготовку в группах на этапах спортивной подготовки</w:t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61"/>
        <w:gridCol w:w="2268"/>
        <w:gridCol w:w="1871"/>
        <w:gridCol w:w="2434"/>
      </w:tblGrid>
      <w:tr>
        <w:trPr/>
        <w:tc>
          <w:tcPr>
            <w:cnfStyle w:val="101000000000"/>
            <w:tcW w:w="3061" w:type="dxa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Этапы спортивной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подготовки</w:t>
            </w:r>
          </w:p>
        </w:tc>
        <w:tc>
          <w:tcPr>
            <w:cnfStyle w:val="100000000000"/>
            <w:tcW w:w="2268" w:type="dxa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Срок реализации этапов спортивной подготовки (лет)</w:t>
            </w:r>
          </w:p>
        </w:tc>
        <w:tc>
          <w:tcPr>
            <w:cnfStyle w:val="100000000000"/>
            <w:tcW w:w="1871" w:type="dxa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Возрастные гр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ницы лиц, пр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ходящих спо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тивную подг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товку (лет)</w:t>
            </w:r>
          </w:p>
        </w:tc>
        <w:tc>
          <w:tcPr>
            <w:cnfStyle w:val="100000000000"/>
            <w:tcW w:w="2434" w:type="dxa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Наполняемость (чел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век)</w:t>
            </w:r>
          </w:p>
        </w:tc>
      </w:tr>
      <w:tr>
        <w:trPr/>
        <w:tc>
          <w:tcPr>
            <w:cnfStyle w:val="001000100000"/>
            <w:tcW w:w="9634" w:type="dxa"/>
            <w:gridSpan w:val="4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Для спортивной дисциплины «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самбо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  <w:tr>
        <w:trPr/>
        <w:tc>
          <w:tcPr>
            <w:cnfStyle w:val="001000010000"/>
            <w:tcW w:w="3061" w:type="dxa"/>
            <w:vAlign w:val="center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cnfStyle w:val="000000010000"/>
            <w:tcW w:w="2268" w:type="dxa"/>
            <w:vAlign w:val="center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cnfStyle w:val="000000010000"/>
            <w:tcW w:w="1871" w:type="dxa"/>
            <w:vAlign w:val="center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cnfStyle w:val="000000010000"/>
            <w:tcW w:w="2434" w:type="dxa"/>
            <w:vAlign w:val="center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cnfStyle w:val="001000100000"/>
            <w:tcW w:w="3061" w:type="dxa"/>
            <w:vAlign w:val="center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Учебно-тренировочный этап (этап спортивной сп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циализации)</w:t>
            </w:r>
          </w:p>
        </w:tc>
        <w:tc>
          <w:tcPr>
            <w:cnfStyle w:val="000000100000"/>
            <w:tcW w:w="2268" w:type="dxa"/>
            <w:vAlign w:val="center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cnfStyle w:val="000000100000"/>
            <w:tcW w:w="1871" w:type="dxa"/>
            <w:vAlign w:val="center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cnfStyle w:val="000000100000"/>
            <w:tcW w:w="2434" w:type="dxa"/>
            <w:vAlign w:val="center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</w:tr>
    </w:tbl>
    <w:p>
      <w:pPr>
        <w:pStyle w:val="Endnotetext"/>
        <w:spacing w:before="12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</w:t>
      </w:r>
      <w:r>
        <w:rPr>
          <w:rFonts w:ascii="Times New Roman" w:cs="Times New Roman" w:hAnsi="Times New Roman"/>
          <w:sz w:val="24"/>
          <w:szCs w:val="24"/>
        </w:rPr>
        <w:t>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</w:t>
      </w: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>ветствующий этап спортивной подготовки.</w:t>
      </w:r>
    </w:p>
    <w:p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 соответствии с п. 4.3. приказа Минспорта № 634 при комплектовании учебно-тренировочных групп организация определяет максимальную наполняемость учебно-тренировочных групп на этапах спортивной подготовки, не превышающую двукратного кол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>чества обучающихся, рассчитанного с учетом федерального стандарта спортивной подгото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ки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ListParagraph"/>
        <w:spacing w:after="0" w:line="240" w:lineRule="auto"/>
        <w:ind w:left="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ListParagraph"/>
        <w:spacing w:after="0" w:line="240" w:lineRule="auto"/>
        <w:ind w:left="426" w:hanging="426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</w:t>
      </w:r>
      <w:r>
        <w:rPr>
          <w:rFonts w:ascii="Times New Roman" w:cs="Times New Roman" w:hAnsi="Times New Roman"/>
          <w:b/>
          <w:sz w:val="24"/>
          <w:szCs w:val="24"/>
        </w:rPr>
        <w:t xml:space="preserve">. 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Объем </w:t>
      </w:r>
      <w:r>
        <w:rPr>
          <w:rFonts w:ascii="Times New Roman" w:cs="Times New Roman" w:hAnsi="Times New Roman"/>
          <w:b/>
          <w:sz w:val="24"/>
          <w:szCs w:val="24"/>
        </w:rPr>
        <w:t>образовательной программы спортивной подготовки</w:t>
      </w:r>
    </w:p>
    <w:p>
      <w:pPr>
        <w:pStyle w:val="ListParagraph"/>
        <w:spacing w:after="0" w:line="240" w:lineRule="auto"/>
        <w:ind w:left="426" w:hanging="426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по виду спорта «самбо»</w:t>
      </w:r>
    </w:p>
    <w:tbl>
      <w:tblPr>
        <w:tblStyle w:val="TableNormal"/>
        <w:tblW w:w="10200" w:type="dxa"/>
        <w:jc w:val="center"/>
        <w:tblInd w:w="-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/>
      </w:tblPr>
      <w:tblGrid>
        <w:gridCol w:w="2476"/>
        <w:gridCol w:w="992"/>
        <w:gridCol w:w="1913"/>
        <w:gridCol w:w="1984"/>
        <w:gridCol w:w="2835"/>
      </w:tblGrid>
      <w:tr>
        <w:trPr>
          <w:trHeight w:val="767"/>
          <w:jc w:val="center"/>
        </w:trPr>
        <w:tc>
          <w:tcPr>
            <w:cnfStyle w:val="101000000000"/>
            <w:tcW w:w="2476" w:type="dxa"/>
            <w:vMerge w:val="restart"/>
            <w:vAlign w:val="center"/>
          </w:tcPr>
          <w:p>
            <w:pPr>
              <w:pStyle w:val="TableParagraph"/>
              <w:contextualSpacing w:val="on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Этапный</w:t>
            </w:r>
          </w:p>
          <w:p>
            <w:pPr>
              <w:pStyle w:val="TableParagraph"/>
              <w:contextualSpacing w:val="on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норматив</w:t>
            </w:r>
          </w:p>
        </w:tc>
        <w:tc>
          <w:tcPr>
            <w:cnfStyle w:val="100100000000"/>
            <w:tcW w:w="7724" w:type="dxa"/>
            <w:gridSpan w:val="4"/>
            <w:vAlign w:val="center"/>
          </w:tcPr>
          <w:p>
            <w:pPr>
              <w:pStyle w:val="TableParagraph"/>
              <w:ind w:left="72" w:right="211"/>
              <w:contextualSpacing w:val="on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Этапы</w:t>
            </w:r>
            <w:r>
              <w:rPr>
                <w:bCs/>
                <w:spacing w:val="-3"/>
                <w:sz w:val="24"/>
                <w:szCs w:val="24"/>
                <w:lang w:val="ru-RU"/>
              </w:rPr>
              <w:t xml:space="preserve"> и годы </w:t>
            </w:r>
            <w:r>
              <w:rPr>
                <w:bCs/>
                <w:sz w:val="24"/>
                <w:szCs w:val="24"/>
                <w:lang w:val="ru-RU"/>
              </w:rPr>
              <w:t>спортивной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>
        <w:trPr>
          <w:trHeight w:val="551"/>
          <w:jc w:val="center"/>
        </w:trPr>
        <w:tc>
          <w:tcPr>
            <w:cnfStyle w:val="001000100000"/>
            <w:tcW w:w="2476" w:type="dxa"/>
            <w:vMerge w:val="continue"/>
            <w:vAlign w:val="center"/>
          </w:tcPr>
          <w:p>
            <w:pPr>
              <w:pStyle w:val="TableParagraph"/>
              <w:contextualSpacing w:val="on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cnfStyle w:val="000010100000"/>
            <w:tcW w:w="2905" w:type="dxa"/>
            <w:gridSpan w:val="2"/>
            <w:vAlign w:val="center"/>
          </w:tcPr>
          <w:p>
            <w:pPr>
              <w:pStyle w:val="TableParagraph"/>
              <w:ind w:left="240" w:right="225" w:hanging="1"/>
              <w:contextualSpacing w:val="on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Этап</w:t>
            </w:r>
          </w:p>
          <w:p>
            <w:pPr>
              <w:pStyle w:val="TableParagraph"/>
              <w:contextualSpacing w:val="o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ачальной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</w:p>
        </w:tc>
        <w:tc>
          <w:tcPr>
            <w:cnfStyle w:val="000100100000"/>
            <w:tcW w:w="4819" w:type="dxa"/>
            <w:gridSpan w:val="2"/>
            <w:vAlign w:val="center"/>
          </w:tcPr>
          <w:p>
            <w:pPr>
              <w:pStyle w:val="TableParagraph"/>
              <w:ind w:left="177" w:right="160"/>
              <w:contextualSpacing w:val="on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Учебно-тренировочныйэтап</w:t>
            </w:r>
          </w:p>
          <w:p>
            <w:pPr>
              <w:pStyle w:val="TableParagraph"/>
              <w:contextualSpacing w:val="on"/>
              <w:jc w:val="center"/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551"/>
          <w:jc w:val="center"/>
        </w:trPr>
        <w:tc>
          <w:tcPr>
            <w:cnfStyle w:val="001000010000"/>
            <w:tcW w:w="2476" w:type="dxa"/>
            <w:vMerge w:val="continue"/>
            <w:vAlign w:val="center"/>
          </w:tcPr>
          <w:p>
            <w:pPr>
              <w:pStyle w:val="TableParagraph"/>
              <w:contextualSpacing w:val="on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992" w:type="dxa"/>
            <w:vAlign w:val="center"/>
          </w:tcPr>
          <w:p>
            <w:pPr>
              <w:pStyle w:val="TableParagraph"/>
              <w:contextualSpacing w:val="o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cnfStyle w:val="000001010000"/>
            <w:tcW w:w="1913" w:type="dxa"/>
            <w:vAlign w:val="center"/>
          </w:tcPr>
          <w:p>
            <w:pPr>
              <w:pStyle w:val="TableParagraph"/>
              <w:contextualSpacing w:val="o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</w:rPr>
              <w:t>выше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cnfStyle w:val="000010010000"/>
            <w:tcW w:w="1984" w:type="dxa"/>
            <w:vAlign w:val="center"/>
          </w:tcPr>
          <w:p>
            <w:pPr>
              <w:pStyle w:val="TableParagraph"/>
              <w:ind w:left="62" w:right="121"/>
              <w:contextualSpacing w:val="on"/>
              <w:jc w:val="center"/>
              <w:rPr>
                <w:spacing w:val="-1"/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Д</w:t>
            </w:r>
            <w:r>
              <w:rPr>
                <w:spacing w:val="-1"/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  <w:lang w:val="ru-RU"/>
              </w:rPr>
              <w:t>трех</w:t>
            </w:r>
          </w:p>
          <w:p>
            <w:pPr>
              <w:pStyle w:val="TableParagraph"/>
              <w:contextualSpacing w:val="o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</w:t>
            </w:r>
          </w:p>
        </w:tc>
        <w:tc>
          <w:tcPr>
            <w:cnfStyle w:val="000100010000"/>
            <w:tcW w:w="2835" w:type="dxa"/>
            <w:vAlign w:val="center"/>
          </w:tcPr>
          <w:p>
            <w:pPr>
              <w:pStyle w:val="TableParagraph"/>
              <w:ind w:left="72" w:right="80"/>
              <w:contextualSpacing w:val="o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</w:rPr>
              <w:t>выше</w:t>
            </w:r>
          </w:p>
          <w:p>
            <w:pPr>
              <w:pStyle w:val="TableParagraph"/>
              <w:ind w:left="72" w:right="80"/>
              <w:contextualSpacing w:val="on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трех</w:t>
            </w:r>
          </w:p>
          <w:p>
            <w:pPr>
              <w:pStyle w:val="TableParagraph"/>
              <w:contextualSpacing w:val="o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</w:t>
            </w:r>
          </w:p>
        </w:tc>
      </w:tr>
      <w:tr>
        <w:trPr>
          <w:trHeight w:val="551"/>
          <w:jc w:val="center"/>
        </w:trPr>
        <w:tc>
          <w:tcPr>
            <w:cnfStyle w:val="001000100000"/>
            <w:tcW w:w="2476" w:type="dxa"/>
            <w:vAlign w:val="center"/>
          </w:tcPr>
          <w:p>
            <w:pPr>
              <w:pStyle w:val="TableParagraph"/>
              <w:contextualSpacing w:val="on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</w:p>
          <w:p>
            <w:pPr>
              <w:pStyle w:val="TableParagraph"/>
              <w:contextualSpacing w:val="o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</w:rPr>
              <w:t>неделю</w:t>
            </w:r>
          </w:p>
        </w:tc>
        <w:tc>
          <w:tcPr>
            <w:cnfStyle w:val="000010100000"/>
            <w:tcW w:w="992" w:type="dxa"/>
            <w:vAlign w:val="center"/>
          </w:tcPr>
          <w:p>
            <w:pPr>
              <w:pStyle w:val="TableParagraph"/>
              <w:contextualSpacing w:val="on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cnfStyle w:val="000001100000"/>
            <w:tcW w:w="1913" w:type="dxa"/>
            <w:vAlign w:val="center"/>
          </w:tcPr>
          <w:p>
            <w:pPr>
              <w:pStyle w:val="TableParagraph"/>
              <w:contextualSpacing w:val="on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cnfStyle w:val="000010100000"/>
            <w:tcW w:w="1984" w:type="dxa"/>
            <w:vAlign w:val="center"/>
          </w:tcPr>
          <w:p>
            <w:pPr>
              <w:pStyle w:val="TableParagraph"/>
              <w:contextualSpacing w:val="on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</w:t>
            </w: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cnfStyle w:val="000100100000"/>
            <w:tcW w:w="2835" w:type="dxa"/>
            <w:vAlign w:val="center"/>
          </w:tcPr>
          <w:p>
            <w:pPr>
              <w:pStyle w:val="TableParagraph"/>
              <w:contextualSpacing w:val="on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12-14</w:t>
            </w:r>
          </w:p>
        </w:tc>
      </w:tr>
      <w:tr>
        <w:trPr>
          <w:trHeight w:val="551"/>
          <w:jc w:val="center"/>
        </w:trPr>
        <w:tc>
          <w:tcPr>
            <w:cnfStyle w:val="001000010000"/>
            <w:tcW w:w="2476" w:type="dxa"/>
            <w:vAlign w:val="center"/>
          </w:tcPr>
          <w:p>
            <w:pPr>
              <w:pStyle w:val="TableParagraph"/>
              <w:contextualSpacing w:val="on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тренировок в неделю</w:t>
            </w:r>
          </w:p>
        </w:tc>
        <w:tc>
          <w:tcPr>
            <w:cnfStyle w:val="000010010000"/>
            <w:tcW w:w="992" w:type="dxa"/>
            <w:vAlign w:val="center"/>
          </w:tcPr>
          <w:p>
            <w:pPr>
              <w:pStyle w:val="TableParagraph"/>
              <w:contextualSpacing w:val="on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cnfStyle w:val="000001010000"/>
            <w:tcW w:w="1913" w:type="dxa"/>
            <w:vAlign w:val="center"/>
          </w:tcPr>
          <w:p>
            <w:pPr>
              <w:pStyle w:val="TableParagraph"/>
              <w:contextualSpacing w:val="on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cnfStyle w:val="000010010000"/>
            <w:tcW w:w="1984" w:type="dxa"/>
            <w:vAlign w:val="center"/>
          </w:tcPr>
          <w:p>
            <w:pPr>
              <w:pStyle w:val="TableParagraph"/>
              <w:contextualSpacing w:val="on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4-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cnfStyle w:val="000100010000"/>
            <w:tcW w:w="2835" w:type="dxa"/>
            <w:vAlign w:val="center"/>
          </w:tcPr>
          <w:p>
            <w:pPr>
              <w:pStyle w:val="TableParagraph"/>
              <w:contextualSpacing w:val="on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</w:rPr>
              <w:t>&lt;</w:t>
            </w:r>
          </w:p>
        </w:tc>
      </w:tr>
      <w:tr>
        <w:trPr>
          <w:trHeight w:val="551"/>
          <w:jc w:val="center"/>
        </w:trPr>
        <w:tc>
          <w:tcPr>
            <w:cnfStyle w:val="011000000000"/>
            <w:tcW w:w="2476" w:type="dxa"/>
            <w:vAlign w:val="center"/>
          </w:tcPr>
          <w:p>
            <w:pPr>
              <w:pStyle w:val="TableParagraph"/>
              <w:contextualSpacing w:val="on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количество</w:t>
            </w:r>
          </w:p>
          <w:p>
            <w:pPr>
              <w:pStyle w:val="TableParagraph"/>
              <w:contextualSpacing w:val="on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</w:t>
            </w:r>
            <w:r>
              <w:rPr>
                <w:sz w:val="24"/>
                <w:szCs w:val="24"/>
                <w:lang w:val="ru-RU"/>
              </w:rPr>
              <w:t>асов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cnfStyle w:val="010010000000"/>
            <w:tcW w:w="992" w:type="dxa"/>
            <w:vAlign w:val="center"/>
          </w:tcPr>
          <w:p>
            <w:pPr>
              <w:pStyle w:val="TableParagraph"/>
              <w:contextualSpacing w:val="on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312</w:t>
            </w:r>
          </w:p>
        </w:tc>
        <w:tc>
          <w:tcPr>
            <w:cnfStyle w:val="010001000000"/>
            <w:tcW w:w="1913" w:type="dxa"/>
            <w:vAlign w:val="center"/>
          </w:tcPr>
          <w:p>
            <w:pPr>
              <w:pStyle w:val="TableParagraph"/>
              <w:contextualSpacing w:val="on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416</w:t>
            </w:r>
          </w:p>
        </w:tc>
        <w:tc>
          <w:tcPr>
            <w:cnfStyle w:val="010010000000"/>
            <w:tcW w:w="1984" w:type="dxa"/>
            <w:vAlign w:val="center"/>
          </w:tcPr>
          <w:p>
            <w:pPr>
              <w:pStyle w:val="TableParagraph"/>
              <w:contextualSpacing w:val="on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520-</w:t>
            </w:r>
            <w:r>
              <w:rPr>
                <w:sz w:val="24"/>
                <w:szCs w:val="24"/>
                <w:lang w:val="ru-RU"/>
              </w:rPr>
              <w:t>624</w:t>
            </w:r>
          </w:p>
        </w:tc>
        <w:tc>
          <w:tcPr>
            <w:cnfStyle w:val="010100000000"/>
            <w:tcW w:w="2835" w:type="dxa"/>
            <w:vAlign w:val="center"/>
          </w:tcPr>
          <w:p>
            <w:pPr>
              <w:pStyle w:val="TableParagraph"/>
              <w:contextualSpacing w:val="on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624-728</w:t>
            </w:r>
          </w:p>
        </w:tc>
      </w:tr>
    </w:tbl>
    <w:p>
      <w:pPr>
        <w:widowControl w:val="off"/>
        <w:spacing w:after="0" w:line="240" w:lineRule="auto"/>
        <w:contextualSpacing w:val="on"/>
        <w:jc w:val="center"/>
        <w:rPr>
          <w:rFonts w:ascii="Times New Roman" w:cs="Times New Roman" w:hAnsi="Times New Roman"/>
          <w:b/>
          <w:bCs/>
          <w:sz w:val="28"/>
          <w:szCs w:val="28"/>
          <w:shd w:val="clear" w:color="auto" w:fill="ffffff"/>
        </w:rPr>
      </w:pPr>
    </w:p>
    <w:p>
      <w:pPr>
        <w:pStyle w:val="ConsPlusNormal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</w:t>
      </w:r>
      <w:r>
        <w:rPr>
          <w:rFonts w:ascii="Times New Roman" w:cs="Times New Roman" w:hAnsi="Times New Roman"/>
          <w:b/>
          <w:sz w:val="24"/>
          <w:szCs w:val="24"/>
        </w:rPr>
        <w:t xml:space="preserve">.1. </w:t>
      </w:r>
      <w:r>
        <w:rPr>
          <w:rFonts w:ascii="Times New Roman" w:cs="Times New Roman" w:hAnsi="Times New Roman"/>
          <w:b/>
          <w:sz w:val="24"/>
          <w:szCs w:val="24"/>
        </w:rPr>
        <w:t>Учебно-тренировочные занятия</w:t>
      </w:r>
      <w:r>
        <w:rPr>
          <w:rFonts w:ascii="Times New Roman" w:cs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hAnsi="Times New Roman"/>
          <w:sz w:val="24"/>
          <w:szCs w:val="24"/>
        </w:rPr>
        <w:t>групповые, индивидуальные, смешанные и иные.</w:t>
      </w:r>
    </w:p>
    <w:p>
      <w:pPr>
        <w:pStyle w:val="ConsPlusNormal"/>
        <w:rPr>
          <w:rFonts w:ascii="Times New Roman" w:cs="Times New Roman" w:hAnsi="Times New Roman"/>
          <w:sz w:val="24"/>
          <w:szCs w:val="24"/>
        </w:rPr>
      </w:pPr>
    </w:p>
    <w:p>
      <w:pPr>
        <w:pStyle w:val="ConsPlusNormal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</w:t>
      </w:r>
      <w:r>
        <w:rPr>
          <w:rFonts w:ascii="Times New Roman" w:cs="Times New Roman" w:hAnsi="Times New Roman"/>
          <w:b/>
          <w:sz w:val="24"/>
          <w:szCs w:val="24"/>
        </w:rPr>
        <w:t xml:space="preserve">.2. </w:t>
      </w:r>
      <w:r>
        <w:rPr>
          <w:rFonts w:ascii="Times New Roman" w:cs="Times New Roman" w:hAnsi="Times New Roman"/>
          <w:b/>
          <w:sz w:val="24"/>
          <w:szCs w:val="24"/>
        </w:rPr>
        <w:t>Учебно-тренировочные мероприятия</w:t>
      </w:r>
    </w:p>
    <w:tbl>
      <w:tblPr>
        <w:tblStyle w:val="TableGrid"/>
        <w:tblW w:w="0" w:type="auto"/>
        <w:tblLook w:val="04A0"/>
      </w:tblPr>
      <w:tblGrid>
        <w:gridCol w:w="669"/>
        <w:gridCol w:w="4287"/>
        <w:gridCol w:w="2478"/>
        <w:gridCol w:w="2563"/>
      </w:tblGrid>
      <w:tr>
        <w:trPr/>
        <w:tc>
          <w:tcPr>
            <w:cnfStyle w:val="101000000000"/>
            <w:tcW w:w="675" w:type="dxa"/>
            <w:vMerge w:val="restart"/>
          </w:tcPr>
          <w:p>
            <w:pPr>
              <w:widowControl w:val="off"/>
              <w:contextualSpacing w:val="on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cnfStyle w:val="100000000000"/>
            <w:tcW w:w="4323" w:type="dxa"/>
            <w:vMerge w:val="restart"/>
          </w:tcPr>
          <w:p>
            <w:pPr>
              <w:pStyle w:val="Default"/>
              <w:jc w:val="center"/>
              <w:rPr/>
            </w:pPr>
            <w:r>
              <w:t>Виды учебно-тренировочных мер</w:t>
            </w:r>
            <w:r>
              <w:t>о</w:t>
            </w:r>
            <w:r>
              <w:t xml:space="preserve">приятий </w:t>
            </w:r>
          </w:p>
          <w:p>
            <w:pPr>
              <w:widowControl w:val="off"/>
              <w:contextualSpacing w:val="on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cnfStyle w:val="100000000000"/>
            <w:tcW w:w="4999" w:type="dxa"/>
            <w:gridSpan w:val="2"/>
          </w:tcPr>
          <w:p>
            <w:pPr>
              <w:pStyle w:val="Default"/>
              <w:jc w:val="center"/>
              <w:rPr/>
            </w:pPr>
            <w:r>
              <w:t>Предельная продолжительность учебно-тренировочных мероприятий по этапам спо</w:t>
            </w:r>
            <w:r>
              <w:t>р</w:t>
            </w:r>
            <w:r>
              <w:t xml:space="preserve">тивной подготовки (количество суток) </w:t>
            </w:r>
          </w:p>
          <w:p>
            <w:pPr>
              <w:widowControl w:val="off"/>
              <w:contextualSpacing w:val="on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(без учета времени следования к месту пров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дения учебно-тренировочных мероприятий и обратно) </w:t>
            </w:r>
          </w:p>
        </w:tc>
      </w:tr>
      <w:tr>
        <w:trPr/>
        <w:tc>
          <w:tcPr>
            <w:cnfStyle w:val="001000100000"/>
            <w:tcW w:w="675" w:type="dxa"/>
            <w:vMerge w:val="continue"/>
          </w:tcPr>
          <w:p>
            <w:pPr>
              <w:widowControl w:val="off"/>
              <w:contextualSpacing w:val="on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cnfStyle w:val="000000100000"/>
            <w:tcW w:w="4323" w:type="dxa"/>
            <w:vMerge w:val="continue"/>
          </w:tcPr>
          <w:p>
            <w:pPr>
              <w:widowControl w:val="off"/>
              <w:contextualSpacing w:val="on"/>
              <w:jc w:val="center"/>
              <w:rPr>
                <w:rFonts w:ascii="Times New Roman" w:cs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cnfStyle w:val="000000100000"/>
            <w:tcW w:w="2499" w:type="dxa"/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Этап начальной подг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товки </w:t>
            </w:r>
          </w:p>
        </w:tc>
        <w:tc>
          <w:tcPr>
            <w:cnfStyle w:val="000000100000"/>
            <w:tcW w:w="2500" w:type="dxa"/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Учебно-тренировочный этап </w:t>
            </w:r>
          </w:p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(этап спортивной сп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циализации </w:t>
            </w:r>
          </w:p>
        </w:tc>
      </w:tr>
      <w:tr>
        <w:trPr>
          <w:trHeight w:val="270"/>
        </w:trPr>
        <w:tc>
          <w:tcPr>
            <w:cnfStyle w:val="001000010000"/>
            <w:tcW w:w="9997" w:type="dxa"/>
            <w:gridSpan w:val="4"/>
          </w:tcPr>
          <w:p>
            <w:pPr>
              <w:pStyle w:val="Default"/>
              <w:jc w:val="center"/>
              <w:rPr/>
            </w:pPr>
            <w:r>
              <w:t xml:space="preserve">1. Учебно-тренировочные мероприятия по подготовке к спортивным соревнованиям </w:t>
            </w:r>
          </w:p>
        </w:tc>
      </w:tr>
      <w:tr>
        <w:trPr/>
        <w:tc>
          <w:tcPr>
            <w:cnfStyle w:val="001000100000"/>
            <w:tcW w:w="675" w:type="dxa"/>
            <w:vAlign w:val="center"/>
          </w:tcPr>
          <w:p>
            <w:pPr>
              <w:widowControl w:val="off"/>
              <w:contextualSpacing w:val="on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shd w:val="clear" w:color="auto" w:fill="ffffff"/>
              </w:rPr>
              <w:t>1.1</w:t>
            </w:r>
          </w:p>
        </w:tc>
        <w:tc>
          <w:tcPr>
            <w:cnfStyle w:val="000000100000"/>
            <w:tcW w:w="4323" w:type="dxa"/>
            <w:vAlign w:val="center"/>
          </w:tcPr>
          <w:p>
            <w:pPr>
              <w:widowControl w:val="off"/>
              <w:ind w:left="-62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Учебно-тренировочные мероприятия по подготовке к международным спорти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ным соревнованиям</w:t>
            </w:r>
          </w:p>
        </w:tc>
        <w:tc>
          <w:tcPr>
            <w:cnfStyle w:val="000000100000"/>
            <w:tcW w:w="2499" w:type="dxa"/>
            <w:vAlign w:val="center"/>
          </w:tcPr>
          <w:p>
            <w:pPr>
              <w:widowControl w:val="off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cnfStyle w:val="000000100000"/>
            <w:tcW w:w="2500" w:type="dxa"/>
            <w:vAlign w:val="center"/>
          </w:tcPr>
          <w:p>
            <w:pPr>
              <w:widowControl w:val="off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cnfStyle w:val="001000010000"/>
            <w:tcW w:w="675" w:type="dxa"/>
            <w:vAlign w:val="center"/>
          </w:tcPr>
          <w:p>
            <w:pPr>
              <w:widowControl w:val="off"/>
              <w:contextualSpacing w:val="on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shd w:val="clear" w:color="auto" w:fill="ffffff"/>
              </w:rPr>
              <w:t>1.2</w:t>
            </w:r>
          </w:p>
        </w:tc>
        <w:tc>
          <w:tcPr>
            <w:cnfStyle w:val="000000010000"/>
            <w:tcW w:w="4323" w:type="dxa"/>
            <w:vAlign w:val="center"/>
          </w:tcPr>
          <w:p>
            <w:pPr>
              <w:widowControl w:val="off"/>
              <w:ind w:left="-62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Учебно-тренировочные мероприятия по подготовке к чемпионатам РФ, кубкам России, первенствам России</w:t>
            </w:r>
          </w:p>
        </w:tc>
        <w:tc>
          <w:tcPr>
            <w:cnfStyle w:val="000000010000"/>
            <w:tcW w:w="2499" w:type="dxa"/>
            <w:vAlign w:val="center"/>
          </w:tcPr>
          <w:p>
            <w:pPr>
              <w:widowControl w:val="off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cnfStyle w:val="000000010000"/>
            <w:tcW w:w="2500" w:type="dxa"/>
            <w:vAlign w:val="center"/>
          </w:tcPr>
          <w:p>
            <w:pPr>
              <w:widowControl w:val="off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</w:tr>
      <w:tr>
        <w:trPr/>
        <w:tc>
          <w:tcPr>
            <w:cnfStyle w:val="001000100000"/>
            <w:tcW w:w="675" w:type="dxa"/>
            <w:vAlign w:val="center"/>
          </w:tcPr>
          <w:p>
            <w:pPr>
              <w:widowControl w:val="off"/>
              <w:contextualSpacing w:val="on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cnfStyle w:val="000000100000"/>
            <w:tcW w:w="4323" w:type="dxa"/>
            <w:vAlign w:val="center"/>
          </w:tcPr>
          <w:p>
            <w:pPr>
              <w:widowControl w:val="off"/>
              <w:ind w:left="-62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cnfStyle w:val="000000100000"/>
            <w:tcW w:w="2499" w:type="dxa"/>
            <w:vAlign w:val="center"/>
          </w:tcPr>
          <w:p>
            <w:pPr>
              <w:widowControl w:val="off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cnfStyle w:val="000000100000"/>
            <w:tcW w:w="2500" w:type="dxa"/>
            <w:vAlign w:val="center"/>
          </w:tcPr>
          <w:p>
            <w:pPr>
              <w:widowControl w:val="off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</w:tr>
      <w:tr>
        <w:trPr/>
        <w:tc>
          <w:tcPr>
            <w:cnfStyle w:val="001000010000"/>
            <w:tcW w:w="675" w:type="dxa"/>
            <w:vAlign w:val="center"/>
          </w:tcPr>
          <w:p>
            <w:pPr>
              <w:widowControl w:val="off"/>
              <w:contextualSpacing w:val="on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cnfStyle w:val="000000010000"/>
            <w:tcW w:w="4323" w:type="dxa"/>
            <w:vAlign w:val="center"/>
          </w:tcPr>
          <w:p>
            <w:pPr>
              <w:widowControl w:val="off"/>
              <w:ind w:left="-62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Учебно-тренировочные мероприятия по подготовке к официальным спортивным соревнованиям субъекта РФ</w:t>
            </w:r>
          </w:p>
        </w:tc>
        <w:tc>
          <w:tcPr>
            <w:cnfStyle w:val="000000010000"/>
            <w:tcW w:w="2499" w:type="dxa"/>
            <w:vAlign w:val="center"/>
          </w:tcPr>
          <w:p>
            <w:pPr>
              <w:widowControl w:val="off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cnfStyle w:val="000000010000"/>
            <w:tcW w:w="2500" w:type="dxa"/>
            <w:vAlign w:val="center"/>
          </w:tcPr>
          <w:p>
            <w:pPr>
              <w:widowControl w:val="off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</w:tr>
      <w:tr>
        <w:trPr/>
        <w:tc>
          <w:tcPr>
            <w:cnfStyle w:val="001000100000"/>
            <w:tcW w:w="9997" w:type="dxa"/>
            <w:gridSpan w:val="4"/>
            <w:vAlign w:val="center"/>
          </w:tcPr>
          <w:p>
            <w:pPr>
              <w:widowControl w:val="off"/>
              <w:contextualSpacing w:val="on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Специальные учебно-тренировочные мероприятия</w:t>
            </w:r>
          </w:p>
        </w:tc>
      </w:tr>
      <w:tr>
        <w:trPr/>
        <w:tc>
          <w:tcPr>
            <w:cnfStyle w:val="001000010000"/>
            <w:tcW w:w="675" w:type="dxa"/>
            <w:vAlign w:val="center"/>
          </w:tcPr>
          <w:p>
            <w:pPr>
              <w:widowControl w:val="off"/>
              <w:ind w:left="-62" w:right="-62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2.1.</w:t>
            </w:r>
          </w:p>
        </w:tc>
        <w:tc>
          <w:tcPr>
            <w:cnfStyle w:val="000000010000"/>
            <w:tcW w:w="4323" w:type="dxa"/>
            <w:vAlign w:val="center"/>
          </w:tcPr>
          <w:p>
            <w:pPr>
              <w:widowControl w:val="off"/>
              <w:ind w:left="-62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cnfStyle w:val="000000010000"/>
            <w:tcW w:w="2499" w:type="dxa"/>
            <w:vAlign w:val="center"/>
          </w:tcPr>
          <w:p>
            <w:pPr>
              <w:widowControl w:val="off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cnfStyle w:val="000000010000"/>
            <w:tcW w:w="2500" w:type="dxa"/>
            <w:vAlign w:val="center"/>
          </w:tcPr>
          <w:p>
            <w:pPr>
              <w:widowControl w:val="off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</w:tr>
      <w:tr>
        <w:trPr/>
        <w:tc>
          <w:tcPr>
            <w:cnfStyle w:val="001000100000"/>
            <w:tcW w:w="675" w:type="dxa"/>
            <w:vAlign w:val="center"/>
          </w:tcPr>
          <w:p>
            <w:pPr>
              <w:widowControl w:val="off"/>
              <w:ind w:left="-62" w:right="-62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2.2.</w:t>
            </w:r>
          </w:p>
        </w:tc>
        <w:tc>
          <w:tcPr>
            <w:cnfStyle w:val="000000100000"/>
            <w:tcW w:w="4323" w:type="dxa"/>
            <w:vAlign w:val="center"/>
          </w:tcPr>
          <w:p>
            <w:pPr>
              <w:widowControl w:val="off"/>
              <w:ind w:left="-62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Восстановительные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cnfStyle w:val="000000100000"/>
            <w:tcW w:w="2499" w:type="dxa"/>
            <w:vAlign w:val="center"/>
          </w:tcPr>
          <w:p>
            <w:pPr>
              <w:widowControl w:val="off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cnfStyle w:val="000000100000"/>
            <w:tcW w:w="2500" w:type="dxa"/>
            <w:vAlign w:val="center"/>
          </w:tcPr>
          <w:p>
            <w:pPr>
              <w:widowControl w:val="off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cnfStyle w:val="001000010000"/>
            <w:tcW w:w="675" w:type="dxa"/>
            <w:vAlign w:val="center"/>
          </w:tcPr>
          <w:p>
            <w:pPr>
              <w:widowControl w:val="off"/>
              <w:ind w:left="-62" w:right="-62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2.3.</w:t>
            </w:r>
          </w:p>
        </w:tc>
        <w:tc>
          <w:tcPr>
            <w:cnfStyle w:val="000000010000"/>
            <w:tcW w:w="4323" w:type="dxa"/>
            <w:vAlign w:val="center"/>
          </w:tcPr>
          <w:p>
            <w:pPr>
              <w:widowControl w:val="off"/>
              <w:ind w:left="-62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Мероприятия для комплексного мед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цинского обследования</w:t>
            </w:r>
          </w:p>
        </w:tc>
        <w:tc>
          <w:tcPr>
            <w:cnfStyle w:val="000000010000"/>
            <w:tcW w:w="2499" w:type="dxa"/>
            <w:vAlign w:val="center"/>
          </w:tcPr>
          <w:p>
            <w:pPr>
              <w:widowControl w:val="off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2500" w:type="dxa"/>
            <w:vAlign w:val="center"/>
          </w:tcPr>
          <w:p>
            <w:pPr>
              <w:widowControl w:val="off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cnfStyle w:val="001000100000"/>
            <w:tcW w:w="675" w:type="dxa"/>
            <w:vAlign w:val="center"/>
          </w:tcPr>
          <w:p>
            <w:pPr>
              <w:widowControl w:val="off"/>
              <w:ind w:left="-62" w:right="-62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2.4.</w:t>
            </w:r>
          </w:p>
        </w:tc>
        <w:tc>
          <w:tcPr>
            <w:cnfStyle w:val="000000100000"/>
            <w:tcW w:w="4323" w:type="dxa"/>
            <w:vAlign w:val="center"/>
          </w:tcPr>
          <w:p>
            <w:pPr>
              <w:widowControl w:val="off"/>
              <w:ind w:left="-62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Учебно-тренировочные мероприятия в каникулярный период</w:t>
            </w:r>
          </w:p>
        </w:tc>
        <w:tc>
          <w:tcPr>
            <w:cnfStyle w:val="000000100000"/>
            <w:tcW w:w="4999" w:type="dxa"/>
            <w:gridSpan w:val="2"/>
            <w:vAlign w:val="center"/>
          </w:tcPr>
          <w:p>
            <w:pPr>
              <w:widowControl w:val="off"/>
              <w:contextualSpacing w:val="on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До 14 суток подряд и не более двух учебно-тренировочного мероприятий в год</w:t>
            </w:r>
          </w:p>
        </w:tc>
      </w:tr>
    </w:tbl>
    <w:p>
      <w:pPr>
        <w:widowControl w:val="off"/>
        <w:spacing w:after="0" w:line="240" w:lineRule="auto"/>
        <w:contextualSpacing w:val="on"/>
        <w:jc w:val="center"/>
        <w:rPr>
          <w:rFonts w:ascii="Times New Roman" w:cs="Times New Roman" w:hAnsi="Times New Roman"/>
          <w:b/>
          <w:bCs/>
          <w:sz w:val="28"/>
          <w:szCs w:val="28"/>
          <w:shd w:val="clear" w:color="auto" w:fill="ffffff"/>
        </w:rPr>
      </w:pPr>
    </w:p>
    <w:p>
      <w:pPr>
        <w:pStyle w:val="ConsPlusNormal"/>
        <w:ind w:left="709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</w:t>
      </w:r>
      <w:r>
        <w:rPr>
          <w:rFonts w:ascii="Times New Roman" w:cs="Times New Roman" w:hAnsi="Times New Roman"/>
          <w:b/>
          <w:sz w:val="24"/>
          <w:szCs w:val="24"/>
        </w:rPr>
        <w:t xml:space="preserve">.3. </w:t>
      </w:r>
      <w:r>
        <w:rPr>
          <w:rFonts w:ascii="Times New Roman" w:cs="Times New Roman" w:hAnsi="Times New Roman"/>
          <w:b/>
          <w:sz w:val="24"/>
          <w:szCs w:val="24"/>
        </w:rPr>
        <w:t>Спортивные соревнования</w:t>
      </w:r>
    </w:p>
    <w:p>
      <w:pPr>
        <w:pStyle w:val="ConsPlusNormal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Cs/>
          <w:iCs/>
          <w:sz w:val="24"/>
          <w:szCs w:val="24"/>
        </w:rPr>
        <w:t xml:space="preserve">Объем соревновательной деятельности устанавливается в программе по типу </w:t>
      </w:r>
      <w:r>
        <w:rPr>
          <w:rFonts w:ascii="Times New Roman" w:cs="Times New Roman" w:hAnsi="Times New Roman"/>
          <w:sz w:val="24"/>
          <w:szCs w:val="24"/>
        </w:rPr>
        <w:t>спорти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ных </w:t>
      </w:r>
      <w:r>
        <w:rPr>
          <w:rFonts w:ascii="Times New Roman" w:cs="Times New Roman" w:hAnsi="Times New Roman"/>
          <w:bCs/>
          <w:iCs/>
          <w:sz w:val="24"/>
          <w:szCs w:val="24"/>
        </w:rPr>
        <w:t>соревнований: контрольные, отборочные, основные, с учетом особенностей вида спорта, с учетом задач спортивной подготовки на различных этапах спортивной подготовки, уровня подготовленности и состоянием тренированности обучающегося по дополнительной образ</w:t>
      </w:r>
      <w:r>
        <w:rPr>
          <w:rFonts w:ascii="Times New Roman" w:cs="Times New Roman" w:hAnsi="Times New Roman"/>
          <w:bCs/>
          <w:iCs/>
          <w:sz w:val="24"/>
          <w:szCs w:val="24"/>
        </w:rPr>
        <w:t>о</w:t>
      </w:r>
      <w:r>
        <w:rPr>
          <w:rFonts w:ascii="Times New Roman" w:cs="Times New Roman" w:hAnsi="Times New Roman"/>
          <w:bCs/>
          <w:iCs/>
          <w:sz w:val="24"/>
          <w:szCs w:val="24"/>
        </w:rPr>
        <w:t>вательной программе спортивной подготовки по виду спорта «</w:t>
      </w:r>
      <w:r>
        <w:rPr>
          <w:rFonts w:ascii="Times New Roman" w:cs="Times New Roman" w:hAnsi="Times New Roman"/>
          <w:bCs/>
          <w:iCs/>
          <w:sz w:val="24"/>
          <w:szCs w:val="24"/>
        </w:rPr>
        <w:t>самбо</w:t>
      </w:r>
      <w:r>
        <w:rPr>
          <w:rFonts w:ascii="Times New Roman" w:cs="Times New Roman" w:hAnsi="Times New Roman"/>
          <w:bCs/>
          <w:iCs/>
          <w:sz w:val="24"/>
          <w:szCs w:val="24"/>
        </w:rPr>
        <w:t xml:space="preserve">» </w:t>
      </w:r>
    </w:p>
    <w:p>
      <w:pPr>
        <w:pStyle w:val="BodyText"/>
        <w:spacing w:after="0" w:line="240" w:lineRule="auto"/>
        <w:ind w:firstLine="709"/>
        <w:jc w:val="both"/>
        <w:rPr>
          <w:rFonts w:ascii="Times New Roman" w:cs="Times New Roman" w:hAnsi="Times New Roman"/>
          <w:bCs/>
          <w:iCs/>
          <w:sz w:val="24"/>
          <w:szCs w:val="24"/>
        </w:rPr>
      </w:pPr>
      <w:r>
        <w:rPr>
          <w:rFonts w:ascii="Times New Roman" w:cs="Times New Roman" w:hAnsi="Times New Roman"/>
          <w:bCs/>
          <w:iCs/>
          <w:sz w:val="24"/>
          <w:szCs w:val="24"/>
        </w:rPr>
        <w:t xml:space="preserve">Контрольные соревнования проводятся с целью определения уровня подготовленности обучающихся, оценивается уровень развития физических качеств, выявляются сильные и слабые стороны спортсмена. Контрольную функцию могут выполнять как официальные </w:t>
      </w:r>
      <w:r>
        <w:rPr>
          <w:rFonts w:ascii="Times New Roman" w:cs="Times New Roman" w:hAnsi="Times New Roman"/>
          <w:sz w:val="24"/>
          <w:szCs w:val="24"/>
        </w:rPr>
        <w:t xml:space="preserve">спортивные </w:t>
      </w:r>
      <w:r>
        <w:rPr>
          <w:rFonts w:ascii="Times New Roman" w:cs="Times New Roman" w:hAnsi="Times New Roman"/>
          <w:bCs/>
          <w:iCs/>
          <w:sz w:val="24"/>
          <w:szCs w:val="24"/>
        </w:rPr>
        <w:t>соревнования различного уровня, так и специально организованные МАУДО «СШ боевых искусств».</w:t>
      </w:r>
    </w:p>
    <w:p>
      <w:pPr>
        <w:pStyle w:val="BodyText"/>
        <w:spacing w:after="0" w:line="240" w:lineRule="auto"/>
        <w:ind w:firstLine="709"/>
        <w:jc w:val="both"/>
        <w:rPr>
          <w:rFonts w:ascii="Times New Roman" w:cs="Times New Roman" w:hAnsi="Times New Roman"/>
          <w:bCs/>
          <w:iCs/>
          <w:sz w:val="24"/>
          <w:szCs w:val="24"/>
        </w:rPr>
      </w:pPr>
      <w:r>
        <w:rPr>
          <w:rFonts w:ascii="Times New Roman" w:cs="Times New Roman" w:hAnsi="Times New Roman"/>
          <w:bCs/>
          <w:iCs/>
          <w:sz w:val="24"/>
          <w:szCs w:val="24"/>
        </w:rPr>
        <w:t>Отборочные соревнования проводятся с целью отбора обучающихся и комплектования команд для выступления на основных спортивных соревнованиях и выполнения требований Единой всероссийской спортивной классификации.</w:t>
      </w:r>
    </w:p>
    <w:p>
      <w:pPr>
        <w:pStyle w:val="ConsPlusNormal"/>
        <w:ind w:left="-284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Объем соревновательной деятельности</w:t>
      </w:r>
    </w:p>
    <w:tbl>
      <w:tblPr>
        <w:tblStyle w:val="TableGrid"/>
        <w:tblW w:w="0" w:type="auto"/>
        <w:tblInd w:w="-284" w:type="dxa"/>
        <w:tblLook w:val="04A0"/>
      </w:tblPr>
      <w:tblGrid>
        <w:gridCol w:w="1999"/>
        <w:gridCol w:w="1999"/>
        <w:gridCol w:w="1999"/>
        <w:gridCol w:w="2000"/>
        <w:gridCol w:w="2000"/>
      </w:tblGrid>
      <w:tr>
        <w:trPr/>
        <w:tc>
          <w:tcPr>
            <w:cnfStyle w:val="101000000000"/>
            <w:tcW w:w="1999" w:type="dxa"/>
            <w:vMerge w:val="restart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Этапный норм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тив</w:t>
            </w:r>
          </w:p>
        </w:tc>
        <w:tc>
          <w:tcPr>
            <w:cnfStyle w:val="100000000000"/>
            <w:tcW w:w="7998" w:type="dxa"/>
            <w:gridSpan w:val="4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Этапы и годы спортивной подготовки</w:t>
            </w:r>
          </w:p>
        </w:tc>
      </w:tr>
      <w:tr>
        <w:trPr/>
        <w:tc>
          <w:tcPr>
            <w:cnfStyle w:val="001000100000"/>
            <w:tcW w:w="1999" w:type="dxa"/>
            <w:vMerge w:val="continue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cnfStyle w:val="000000100000"/>
            <w:tcW w:w="3998" w:type="dxa"/>
            <w:gridSpan w:val="2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cnfStyle w:val="000000100000"/>
            <w:tcW w:w="4000" w:type="dxa"/>
            <w:gridSpan w:val="2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Учебно- тренировочный этап (этап спортивной специализации)</w:t>
            </w:r>
          </w:p>
        </w:tc>
      </w:tr>
      <w:tr>
        <w:trPr/>
        <w:tc>
          <w:tcPr>
            <w:cnfStyle w:val="001000010000"/>
            <w:tcW w:w="1999" w:type="dxa"/>
            <w:vMerge w:val="continue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cnfStyle w:val="000000010000"/>
            <w:tcW w:w="1999" w:type="dxa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 года</w:t>
            </w:r>
          </w:p>
        </w:tc>
        <w:tc>
          <w:tcPr>
            <w:cnfStyle w:val="000000010000"/>
            <w:tcW w:w="1999" w:type="dxa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Свыше года</w:t>
            </w:r>
          </w:p>
        </w:tc>
        <w:tc>
          <w:tcPr>
            <w:cnfStyle w:val="000000010000"/>
            <w:tcW w:w="2000" w:type="dxa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 трех лет</w:t>
            </w:r>
          </w:p>
        </w:tc>
        <w:tc>
          <w:tcPr>
            <w:cnfStyle w:val="000000010000"/>
            <w:tcW w:w="2000" w:type="dxa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Свыше трех лет</w:t>
            </w:r>
          </w:p>
        </w:tc>
      </w:tr>
      <w:tr>
        <w:trPr/>
        <w:tc>
          <w:tcPr>
            <w:cnfStyle w:val="001000100000"/>
            <w:tcW w:w="9997" w:type="dxa"/>
            <w:gridSpan w:val="5"/>
          </w:tcPr>
          <w:p>
            <w:pPr>
              <w:pStyle w:val="Default"/>
              <w:jc w:val="center"/>
              <w:rPr/>
            </w:pPr>
            <w:r>
              <w:t xml:space="preserve">Для спортивной дисциплины "весовая категория" </w:t>
            </w:r>
          </w:p>
        </w:tc>
      </w:tr>
      <w:tr>
        <w:trPr/>
        <w:tc>
          <w:tcPr>
            <w:cnfStyle w:val="001000010000"/>
            <w:tcW w:w="1999" w:type="dxa"/>
          </w:tcPr>
          <w:p>
            <w:pPr>
              <w:pStyle w:val="Default"/>
              <w:rPr/>
            </w:pPr>
            <w:r>
              <w:t xml:space="preserve">Контрольные </w:t>
            </w:r>
          </w:p>
        </w:tc>
        <w:tc>
          <w:tcPr>
            <w:cnfStyle w:val="000000010000"/>
            <w:tcW w:w="1999" w:type="dxa"/>
          </w:tcPr>
          <w:p>
            <w:pPr>
              <w:pStyle w:val="Default"/>
              <w:jc w:val="center"/>
              <w:rPr/>
            </w:pPr>
            <w:r>
              <w:t>1</w:t>
            </w:r>
          </w:p>
        </w:tc>
        <w:tc>
          <w:tcPr>
            <w:cnfStyle w:val="000000010000"/>
            <w:tcW w:w="1999" w:type="dxa"/>
          </w:tcPr>
          <w:p>
            <w:pPr>
              <w:pStyle w:val="Default"/>
              <w:jc w:val="center"/>
              <w:rPr/>
            </w:pPr>
            <w:r>
              <w:t>1</w:t>
            </w:r>
          </w:p>
        </w:tc>
        <w:tc>
          <w:tcPr>
            <w:cnfStyle w:val="000000010000"/>
            <w:tcW w:w="2000" w:type="dxa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cnfStyle w:val="000000010000"/>
            <w:tcW w:w="2000" w:type="dxa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rPr/>
        <w:tc>
          <w:tcPr>
            <w:cnfStyle w:val="001000100000"/>
            <w:tcW w:w="1999" w:type="dxa"/>
          </w:tcPr>
          <w:p>
            <w:pPr>
              <w:pStyle w:val="Default"/>
              <w:rPr/>
            </w:pPr>
            <w:r>
              <w:t xml:space="preserve">Отборочные </w:t>
            </w:r>
          </w:p>
        </w:tc>
        <w:tc>
          <w:tcPr>
            <w:cnfStyle w:val="000000100000"/>
            <w:tcW w:w="1999" w:type="dxa"/>
          </w:tcPr>
          <w:p>
            <w:pPr>
              <w:pStyle w:val="Default"/>
              <w:jc w:val="center"/>
              <w:rPr/>
            </w:pPr>
            <w:r>
              <w:t>-</w:t>
            </w:r>
          </w:p>
        </w:tc>
        <w:tc>
          <w:tcPr>
            <w:cnfStyle w:val="000000100000"/>
            <w:tcW w:w="1999" w:type="dxa"/>
          </w:tcPr>
          <w:p>
            <w:pPr>
              <w:pStyle w:val="Default"/>
              <w:jc w:val="center"/>
              <w:rPr/>
            </w:pPr>
            <w:r>
              <w:t>1</w:t>
            </w:r>
          </w:p>
        </w:tc>
        <w:tc>
          <w:tcPr>
            <w:cnfStyle w:val="000000100000"/>
            <w:tcW w:w="2000" w:type="dxa"/>
          </w:tcPr>
          <w:p>
            <w:pPr>
              <w:pStyle w:val="Default"/>
              <w:jc w:val="center"/>
              <w:rPr/>
            </w:pPr>
            <w:r>
              <w:t>1</w:t>
            </w:r>
          </w:p>
        </w:tc>
        <w:tc>
          <w:tcPr>
            <w:cnfStyle w:val="000000100000"/>
            <w:tcW w:w="2000" w:type="dxa"/>
          </w:tcPr>
          <w:p>
            <w:pPr>
              <w:pStyle w:val="Default"/>
              <w:jc w:val="center"/>
              <w:rPr/>
            </w:pPr>
            <w:r>
              <w:t>1</w:t>
            </w:r>
          </w:p>
        </w:tc>
      </w:tr>
      <w:tr>
        <w:trPr/>
        <w:tc>
          <w:tcPr>
            <w:cnfStyle w:val="001000010000"/>
            <w:tcW w:w="1999" w:type="dxa"/>
          </w:tcPr>
          <w:p>
            <w:pPr>
              <w:pStyle w:val="Default"/>
              <w:rPr/>
            </w:pPr>
            <w:r>
              <w:t xml:space="preserve">Основные </w:t>
            </w:r>
          </w:p>
        </w:tc>
        <w:tc>
          <w:tcPr>
            <w:cnfStyle w:val="000000010000"/>
            <w:tcW w:w="1999" w:type="dxa"/>
          </w:tcPr>
          <w:p>
            <w:pPr>
              <w:pStyle w:val="Default"/>
              <w:jc w:val="center"/>
              <w:rPr/>
            </w:pPr>
            <w:r>
              <w:t>-</w:t>
            </w:r>
          </w:p>
        </w:tc>
        <w:tc>
          <w:tcPr>
            <w:cnfStyle w:val="000000010000"/>
            <w:tcW w:w="1999" w:type="dxa"/>
          </w:tcPr>
          <w:p>
            <w:pPr>
              <w:pStyle w:val="Default"/>
              <w:jc w:val="center"/>
              <w:rPr/>
            </w:pPr>
            <w:r>
              <w:t>1</w:t>
            </w:r>
          </w:p>
        </w:tc>
        <w:tc>
          <w:tcPr>
            <w:cnfStyle w:val="000000010000"/>
            <w:tcW w:w="2000" w:type="dxa"/>
          </w:tcPr>
          <w:p>
            <w:pPr>
              <w:pStyle w:val="Default"/>
              <w:jc w:val="center"/>
              <w:rPr/>
            </w:pPr>
            <w:r>
              <w:t>1</w:t>
            </w:r>
          </w:p>
        </w:tc>
        <w:tc>
          <w:tcPr>
            <w:cnfStyle w:val="000000010000"/>
            <w:tcW w:w="2000" w:type="dxa"/>
          </w:tcPr>
          <w:p>
            <w:pPr>
              <w:pStyle w:val="Default"/>
              <w:jc w:val="center"/>
              <w:rPr/>
            </w:pPr>
            <w:r>
              <w:t>1</w:t>
            </w:r>
          </w:p>
        </w:tc>
      </w:tr>
    </w:tbl>
    <w:p>
      <w:pPr>
        <w:pStyle w:val="BodyText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BodyText"/>
        <w:spacing w:after="0" w:line="240" w:lineRule="auto"/>
        <w:ind w:firstLine="709"/>
        <w:jc w:val="both"/>
        <w:rPr>
          <w:rFonts w:ascii="Times New Roman" w:cs="Times New Roman" w:hAnsi="Times New Roman"/>
          <w:bCs/>
          <w:iCs/>
          <w:sz w:val="24"/>
          <w:szCs w:val="24"/>
        </w:rPr>
      </w:pPr>
      <w:r>
        <w:rPr>
          <w:rFonts w:ascii="Times New Roman" w:cs="Times New Roman" w:hAnsi="Times New Roman"/>
          <w:bCs/>
          <w:iCs/>
          <w:sz w:val="24"/>
          <w:szCs w:val="24"/>
        </w:rPr>
        <w:t>Основные соревнования проводятся с целью достижения спортивных результатов и выполнения требований Единой всероссийской спортивной классификации.</w:t>
      </w:r>
    </w:p>
    <w:p>
      <w:pPr>
        <w:pStyle w:val="ConsPlusNormal"/>
        <w:ind w:left="-284" w:firstLine="284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Требования к участию в спортивных соревнованиях обучающихся:</w:t>
      </w:r>
    </w:p>
    <w:p>
      <w:pPr>
        <w:pStyle w:val="ConsPlusNormal"/>
        <w:numPr>
          <w:ilvl w:val="0"/>
          <w:numId w:val="17"/>
        </w:numPr>
        <w:ind w:left="0" w:firstLine="28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соответствие возраста, пола и уровня спортивной квалификации обучающихся полож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ниям (регламентам) об официальных спортивных соревнованиях согласно Единой всеросси</w:t>
      </w:r>
      <w:r>
        <w:rPr>
          <w:rFonts w:ascii="Times New Roman" w:cs="Times New Roman" w:hAnsi="Times New Roman"/>
          <w:sz w:val="24"/>
          <w:szCs w:val="24"/>
        </w:rPr>
        <w:t>й</w:t>
      </w:r>
      <w:r>
        <w:rPr>
          <w:rFonts w:ascii="Times New Roman" w:cs="Times New Roman" w:hAnsi="Times New Roman"/>
          <w:sz w:val="24"/>
          <w:szCs w:val="24"/>
        </w:rPr>
        <w:t>ской спортивной классификации и правилам вида спорта «самбо»;</w:t>
      </w:r>
    </w:p>
    <w:p>
      <w:pPr>
        <w:pStyle w:val="ConsPlusNormal"/>
        <w:numPr>
          <w:ilvl w:val="0"/>
          <w:numId w:val="17"/>
        </w:numPr>
        <w:ind w:left="-284" w:firstLine="56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наличие медицинского заключения о допуске к участию в спортивных соревнованиях;</w:t>
      </w:r>
    </w:p>
    <w:p>
      <w:pPr>
        <w:pStyle w:val="ConsPlusNormal"/>
        <w:numPr>
          <w:ilvl w:val="0"/>
          <w:numId w:val="17"/>
        </w:numPr>
        <w:ind w:left="0" w:firstLine="28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соблюдение общероссийских антидопинговых правил и антидопинговых правил, у</w:t>
      </w: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>вержденных международными антидопинговыми организациями.</w:t>
      </w:r>
    </w:p>
    <w:p>
      <w:pPr>
        <w:pStyle w:val="ConsPlusNormal"/>
        <w:numPr>
          <w:ilvl w:val="0"/>
          <w:numId w:val="17"/>
        </w:numPr>
        <w:ind w:left="0" w:firstLine="28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Учреждение направляет обучающегося и лиц, осуществляющих спортивную подгото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ку, на спортивные соревнования на основании утвержденного плана физкультурных и спо</w:t>
      </w:r>
      <w:r>
        <w:rPr>
          <w:rFonts w:ascii="Times New Roman" w:cs="Times New Roman" w:hAnsi="Times New Roman"/>
          <w:sz w:val="24"/>
          <w:szCs w:val="24"/>
        </w:rPr>
        <w:t>р</w:t>
      </w:r>
      <w:r>
        <w:rPr>
          <w:rFonts w:ascii="Times New Roman" w:cs="Times New Roman" w:hAnsi="Times New Roman"/>
          <w:sz w:val="24"/>
          <w:szCs w:val="24"/>
        </w:rPr>
        <w:t>тивных мероприятий, формируемого в том числе в соответствии с Единым календарным пл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ном межрегиональных, всероссийских и международных физкультурных мероприятий и спо</w:t>
      </w:r>
      <w:r>
        <w:rPr>
          <w:rFonts w:ascii="Times New Roman" w:cs="Times New Roman" w:hAnsi="Times New Roman"/>
          <w:sz w:val="24"/>
          <w:szCs w:val="24"/>
        </w:rPr>
        <w:t>р</w:t>
      </w:r>
      <w:r>
        <w:rPr>
          <w:rFonts w:ascii="Times New Roman" w:cs="Times New Roman" w:hAnsi="Times New Roman"/>
          <w:sz w:val="24"/>
          <w:szCs w:val="24"/>
        </w:rPr>
        <w:t>тивных мероприятий, и соответствующих положений (регламентов) об официальных спо</w:t>
      </w:r>
      <w:r>
        <w:rPr>
          <w:rFonts w:ascii="Times New Roman" w:cs="Times New Roman" w:hAnsi="Times New Roman"/>
          <w:sz w:val="24"/>
          <w:szCs w:val="24"/>
        </w:rPr>
        <w:t>р</w:t>
      </w:r>
      <w:r>
        <w:rPr>
          <w:rFonts w:ascii="Times New Roman" w:cs="Times New Roman" w:hAnsi="Times New Roman"/>
          <w:sz w:val="24"/>
          <w:szCs w:val="24"/>
        </w:rPr>
        <w:t>тивных соревнованиях.</w:t>
      </w:r>
    </w:p>
    <w:p>
      <w:pPr>
        <w:pStyle w:val="BodyText"/>
        <w:spacing w:after="0" w:line="240" w:lineRule="auto"/>
        <w:ind w:left="360"/>
        <w:jc w:val="center"/>
        <w:rPr>
          <w:rFonts w:ascii="Times New Roman" w:cs="Times New Roman" w:hAnsi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auto"/>
          <w:sz w:val="24"/>
          <w:szCs w:val="24"/>
          <w:shd w:val="clear" w:color="auto" w:fill="ffffff"/>
        </w:rPr>
        <w:t>Возрастные группы и допуск участников</w:t>
      </w:r>
      <w:r>
        <w:rPr>
          <w:rFonts w:ascii="Times New Roman" w:cs="Times New Roman" w:hAnsi="Times New Roman"/>
          <w:color w:val="auto"/>
          <w:sz w:val="24"/>
          <w:szCs w:val="24"/>
          <w:shd w:val="clear" w:color="auto" w:fill="ffffff"/>
        </w:rPr>
        <w:t xml:space="preserve"> к соревнованиям.</w:t>
      </w:r>
    </w:p>
    <w:p>
      <w:pPr>
        <w:pStyle w:val="BodyText"/>
        <w:spacing w:after="0" w:line="240" w:lineRule="auto"/>
        <w:ind w:left="360"/>
        <w:jc w:val="center"/>
        <w:rPr>
          <w:rFonts w:ascii="Times New Roman" w:cs="Times New Roman" w:hAnsi="Times New Roman"/>
          <w:color w:val="auto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434"/>
        <w:gridCol w:w="3260"/>
      </w:tblGrid>
      <w:tr>
        <w:trPr/>
        <w:tc>
          <w:tcPr>
            <w:cnfStyle w:val="101000000000"/>
            <w:tcW w:w="3434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r>
              <w:rPr>
                <w:color w:val="212529"/>
              </w:rPr>
              <w:t>Возрастная группа</w:t>
            </w:r>
          </w:p>
        </w:tc>
        <w:tc>
          <w:tcPr>
            <w:cnfStyle w:val="100000000000"/>
            <w:tcW w:w="3260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0" w:name="102254"/>
            <w:bookmarkEnd w:id="0"/>
            <w:r>
              <w:rPr>
                <w:color w:val="212529"/>
              </w:rPr>
              <w:t>В</w:t>
            </w:r>
            <w:r>
              <w:rPr>
                <w:color w:val="212529"/>
              </w:rPr>
              <w:t>озраст</w:t>
            </w:r>
          </w:p>
        </w:tc>
      </w:tr>
      <w:tr>
        <w:trPr/>
        <w:tc>
          <w:tcPr>
            <w:cnfStyle w:val="001000100000"/>
            <w:tcW w:w="3434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r>
              <w:rPr>
                <w:color w:val="212529"/>
              </w:rPr>
              <w:t>Юноши, девушки</w:t>
            </w:r>
          </w:p>
        </w:tc>
        <w:tc>
          <w:tcPr>
            <w:cnfStyle w:val="000000100000"/>
            <w:tcW w:w="3260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" w:name="102256"/>
            <w:bookmarkEnd w:id="1"/>
            <w:r>
              <w:rPr>
                <w:color w:val="212529"/>
              </w:rPr>
              <w:t>1</w:t>
            </w:r>
            <w:r>
              <w:rPr>
                <w:color w:val="212529"/>
              </w:rPr>
              <w:t>1 - 12 лет</w:t>
            </w:r>
          </w:p>
        </w:tc>
      </w:tr>
      <w:tr>
        <w:trPr/>
        <w:tc>
          <w:tcPr>
            <w:cnfStyle w:val="001000010000"/>
            <w:tcW w:w="3434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r>
              <w:rPr>
                <w:color w:val="212529"/>
              </w:rPr>
              <w:t>Юноши, девушки</w:t>
            </w:r>
          </w:p>
        </w:tc>
        <w:tc>
          <w:tcPr>
            <w:cnfStyle w:val="000000010000"/>
            <w:tcW w:w="3260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2" w:name="102258"/>
            <w:bookmarkEnd w:id="2"/>
            <w:r>
              <w:rPr>
                <w:color w:val="212529"/>
              </w:rPr>
              <w:t>1</w:t>
            </w:r>
            <w:r>
              <w:rPr>
                <w:color w:val="212529"/>
              </w:rPr>
              <w:t>2 - 14 лет</w:t>
            </w:r>
          </w:p>
        </w:tc>
      </w:tr>
      <w:tr>
        <w:trPr/>
        <w:tc>
          <w:tcPr>
            <w:cnfStyle w:val="001000100000"/>
            <w:tcW w:w="3434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r>
              <w:rPr>
                <w:color w:val="212529"/>
              </w:rPr>
              <w:t>Юноши, девушки</w:t>
            </w:r>
          </w:p>
        </w:tc>
        <w:tc>
          <w:tcPr>
            <w:cnfStyle w:val="000000100000"/>
            <w:tcW w:w="3260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3" w:name="102260"/>
            <w:bookmarkEnd w:id="3"/>
            <w:r>
              <w:rPr>
                <w:color w:val="212529"/>
              </w:rPr>
              <w:t>1</w:t>
            </w:r>
            <w:r>
              <w:rPr>
                <w:color w:val="212529"/>
              </w:rPr>
              <w:t>4 - 16 лет</w:t>
            </w:r>
          </w:p>
        </w:tc>
      </w:tr>
      <w:tr>
        <w:trPr/>
        <w:tc>
          <w:tcPr>
            <w:cnfStyle w:val="001000010000"/>
            <w:tcW w:w="3434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r>
              <w:rPr>
                <w:color w:val="212529"/>
              </w:rPr>
              <w:t>Юноши, девушки</w:t>
            </w:r>
          </w:p>
        </w:tc>
        <w:tc>
          <w:tcPr>
            <w:cnfStyle w:val="000000010000"/>
            <w:tcW w:w="3260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4" w:name="102262"/>
            <w:bookmarkEnd w:id="4"/>
            <w:r>
              <w:rPr>
                <w:color w:val="212529"/>
              </w:rPr>
              <w:t>1</w:t>
            </w:r>
            <w:r>
              <w:rPr>
                <w:color w:val="212529"/>
              </w:rPr>
              <w:t>6 - 18 лет</w:t>
            </w:r>
          </w:p>
        </w:tc>
      </w:tr>
      <w:tr>
        <w:trPr/>
        <w:tc>
          <w:tcPr>
            <w:cnfStyle w:val="001000100000"/>
            <w:tcW w:w="3434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r>
              <w:rPr>
                <w:color w:val="212529"/>
              </w:rPr>
              <w:t>Юниоры, юниорки</w:t>
            </w:r>
          </w:p>
        </w:tc>
        <w:tc>
          <w:tcPr>
            <w:cnfStyle w:val="000000100000"/>
            <w:tcW w:w="3260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5" w:name="102264"/>
            <w:bookmarkEnd w:id="5"/>
            <w:r>
              <w:rPr>
                <w:color w:val="212529"/>
              </w:rPr>
              <w:t>1</w:t>
            </w:r>
            <w:r>
              <w:rPr>
                <w:color w:val="212529"/>
              </w:rPr>
              <w:t>8 - 20 лет</w:t>
            </w:r>
          </w:p>
        </w:tc>
      </w:tr>
      <w:tr>
        <w:trPr/>
        <w:tc>
          <w:tcPr>
            <w:cnfStyle w:val="001000010000"/>
            <w:tcW w:w="3434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r>
              <w:rPr>
                <w:color w:val="212529"/>
              </w:rPr>
              <w:t>Юниоры, юниорки</w:t>
            </w:r>
          </w:p>
        </w:tc>
        <w:tc>
          <w:tcPr>
            <w:cnfStyle w:val="000000010000"/>
            <w:tcW w:w="3260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6" w:name="102266"/>
            <w:bookmarkEnd w:id="6"/>
            <w:r>
              <w:rPr>
                <w:color w:val="212529"/>
              </w:rPr>
              <w:t>1</w:t>
            </w:r>
            <w:r>
              <w:rPr>
                <w:color w:val="212529"/>
              </w:rPr>
              <w:t>8 - 25 лет </w:t>
            </w:r>
            <w:r>
              <w:fldChar w:fldCharType="begin"/>
            </w:r>
            <w:r>
              <w:instrText xml:space="preserve">HYPERLINK "https://legalacts.ru/doc/pravila-vida-sporta-sambo-utv-prikazom-minsporta-rossii-ot/" \l "102272" </w:instrText>
            </w:r>
            <w:r>
              <w:fldChar w:fldCharType="separate"/>
            </w:r>
            <w:r>
              <w:rPr>
                <w:rStyle w:val="Hyperlink"/>
                <w:color w:val="4272d7"/>
              </w:rPr>
              <w:t>&lt;*&gt;</w:t>
            </w:r>
            <w:r>
              <w:fldChar w:fldCharType="end"/>
            </w:r>
          </w:p>
        </w:tc>
      </w:tr>
      <w:tr>
        <w:trPr/>
        <w:tc>
          <w:tcPr>
            <w:cnfStyle w:val="001000100000"/>
            <w:tcW w:w="3434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r>
              <w:rPr>
                <w:color w:val="212529"/>
              </w:rPr>
              <w:t>Юниоры, юниорки</w:t>
            </w:r>
          </w:p>
        </w:tc>
        <w:tc>
          <w:tcPr>
            <w:cnfStyle w:val="000000100000"/>
            <w:tcW w:w="3260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7" w:name="102268"/>
            <w:bookmarkEnd w:id="7"/>
            <w:r>
              <w:rPr>
                <w:color w:val="212529"/>
              </w:rPr>
              <w:t>д</w:t>
            </w:r>
            <w:r>
              <w:rPr>
                <w:color w:val="212529"/>
              </w:rPr>
              <w:t>о 24 лет </w:t>
            </w:r>
            <w:r>
              <w:fldChar w:fldCharType="begin"/>
            </w:r>
            <w:r>
              <w:instrText xml:space="preserve">HYPERLINK "https://legalacts.ru/doc/pravila-vida-sporta-sambo-utv-prikazom-minsporta-rossii-ot/" \l "102273" </w:instrText>
            </w:r>
            <w:r>
              <w:fldChar w:fldCharType="separate"/>
            </w:r>
            <w:r>
              <w:rPr>
                <w:rStyle w:val="Hyperlink"/>
                <w:color w:val="4272d7"/>
              </w:rPr>
              <w:t>&lt;**&gt;</w:t>
            </w:r>
            <w:r>
              <w:fldChar w:fldCharType="end"/>
            </w:r>
          </w:p>
        </w:tc>
      </w:tr>
      <w:tr>
        <w:trPr/>
        <w:tc>
          <w:tcPr>
            <w:cnfStyle w:val="001000010000"/>
            <w:tcW w:w="3434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r>
              <w:rPr>
                <w:color w:val="212529"/>
              </w:rPr>
              <w:t>Мужчины, женщины</w:t>
            </w:r>
          </w:p>
        </w:tc>
        <w:tc>
          <w:tcPr>
            <w:cnfStyle w:val="000000010000"/>
            <w:tcW w:w="3260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8" w:name="102270"/>
            <w:bookmarkEnd w:id="8"/>
            <w:r>
              <w:rPr>
                <w:color w:val="212529"/>
              </w:rPr>
              <w:t>1</w:t>
            </w:r>
            <w:r>
              <w:rPr>
                <w:color w:val="212529"/>
              </w:rPr>
              <w:t>8 и старш</w:t>
            </w:r>
            <w:r>
              <w:rPr>
                <w:color w:val="212529"/>
              </w:rPr>
              <w:t>е</w:t>
            </w:r>
          </w:p>
        </w:tc>
      </w:tr>
    </w:tbl>
    <w:p>
      <w:pPr>
        <w:pStyle w:val="BodyText"/>
        <w:spacing w:after="0" w:line="240" w:lineRule="auto"/>
        <w:ind w:left="360"/>
        <w:jc w:val="center"/>
        <w:rPr>
          <w:rFonts w:ascii="Times New Roman" w:cs="Times New Roman" w:hAnsi="Times New Roman"/>
          <w:color w:val="auto"/>
          <w:sz w:val="24"/>
          <w:szCs w:val="24"/>
        </w:rPr>
      </w:pPr>
    </w:p>
    <w:p>
      <w:pPr>
        <w:pStyle w:val="Pboth"/>
        <w:shd w:val="clear" w:color="auto" w:fill="ffffff"/>
        <w:spacing w:before="0" w:after="0"/>
        <w:jc w:val="both"/>
        <w:rPr>
          <w:color w:val="212529"/>
        </w:rPr>
      </w:pPr>
      <w:r>
        <w:rPr>
          <w:color w:val="212529"/>
        </w:rPr>
        <w:t>Спортивные соревнования в возрастной группе "юниоры, юниорки (18 - 25 лет)" проводятся среди студентов.</w:t>
      </w:r>
    </w:p>
    <w:p>
      <w:pPr>
        <w:pStyle w:val="Pboth"/>
        <w:shd w:val="clear" w:color="auto" w:fill="ffffff"/>
        <w:spacing w:before="0" w:after="0"/>
        <w:jc w:val="both"/>
        <w:rPr>
          <w:color w:val="212529"/>
        </w:rPr>
      </w:pPr>
      <w:bookmarkStart w:id="9" w:name="102273"/>
      <w:bookmarkEnd w:id="9"/>
      <w:r>
        <w:rPr>
          <w:color w:val="212529"/>
        </w:rPr>
        <w:t>&lt;</w:t>
      </w:r>
      <w:r>
        <w:rPr>
          <w:color w:val="212529"/>
        </w:rPr>
        <w:t>**&gt; Спортивные соревнования в возрастной группе "юниоры, юниорки (до 24 лет)" пров</w:t>
      </w:r>
      <w:r>
        <w:rPr>
          <w:color w:val="212529"/>
        </w:rPr>
        <w:t>о</w:t>
      </w:r>
      <w:r>
        <w:rPr>
          <w:color w:val="212529"/>
        </w:rPr>
        <w:t>дятся среди спортсменов 18 - 23 лет.</w:t>
      </w:r>
    </w:p>
    <w:p>
      <w:pPr>
        <w:pStyle w:val="Pboth"/>
        <w:shd w:val="clear" w:color="auto" w:fill="ffffff"/>
        <w:spacing w:before="0" w:after="0"/>
        <w:jc w:val="both"/>
        <w:rPr>
          <w:color w:val="212529"/>
        </w:rPr>
      </w:pPr>
      <w:bookmarkStart w:id="10" w:name="102274"/>
      <w:bookmarkEnd w:id="10"/>
      <w:r>
        <w:rPr>
          <w:color w:val="212529"/>
        </w:rPr>
        <w:t>К</w:t>
      </w:r>
      <w:r>
        <w:rPr>
          <w:color w:val="212529"/>
        </w:rPr>
        <w:t xml:space="preserve"> участию в соревнованиях, являющихся отборочными к первенству России в возрастной группе "юноши, девушки (16 - 18 лет)", допускаются спортсмены, которым в год проведения первенства России исполнится 16, 17, 18 лет.</w:t>
      </w:r>
    </w:p>
    <w:p>
      <w:pPr>
        <w:pStyle w:val="Pboth"/>
        <w:shd w:val="clear" w:color="auto" w:fill="ffffff"/>
        <w:spacing w:before="0" w:after="0"/>
        <w:jc w:val="both"/>
        <w:rPr>
          <w:color w:val="212529"/>
        </w:rPr>
      </w:pPr>
      <w:bookmarkStart w:id="11" w:name="102275"/>
      <w:bookmarkEnd w:id="11"/>
      <w:r>
        <w:rPr>
          <w:color w:val="212529"/>
        </w:rPr>
        <w:t>К</w:t>
      </w:r>
      <w:r>
        <w:rPr>
          <w:color w:val="212529"/>
        </w:rPr>
        <w:t xml:space="preserve"> участию в соревнованиях, являющихся отборочными к первенству России в возрастной группе "юниоры, юниорки (18 - 20 лет)", допускаются спортсмены, которым в год проведения первенства России исполнится 18, 19, 20 лет.</w:t>
      </w:r>
    </w:p>
    <w:p>
      <w:pPr>
        <w:pStyle w:val="Pboth"/>
        <w:shd w:val="clear" w:color="auto" w:fill="ffffff"/>
        <w:spacing w:before="0" w:after="0"/>
        <w:jc w:val="both"/>
        <w:rPr>
          <w:color w:val="212529"/>
        </w:rPr>
      </w:pPr>
      <w:bookmarkStart w:id="12" w:name="102276"/>
      <w:bookmarkEnd w:id="12"/>
      <w:r>
        <w:rPr>
          <w:color w:val="212529"/>
        </w:rPr>
        <w:t>В</w:t>
      </w:r>
      <w:r>
        <w:rPr>
          <w:color w:val="212529"/>
        </w:rPr>
        <w:t>озраст для участия в первенстве России должны соответствовать возрасту первенства мира или Европы и дополнительно одной ближайшей младшей возрастной группы.</w:t>
      </w:r>
    </w:p>
    <w:p>
      <w:pPr>
        <w:pStyle w:val="Pboth"/>
        <w:shd w:val="clear" w:color="auto" w:fill="ffffff"/>
        <w:spacing w:before="0" w:after="0"/>
        <w:jc w:val="both"/>
        <w:rPr>
          <w:color w:val="212529"/>
        </w:rPr>
      </w:pPr>
      <w:bookmarkStart w:id="13" w:name="102277"/>
      <w:bookmarkEnd w:id="13"/>
      <w:r>
        <w:rPr>
          <w:color w:val="212529"/>
        </w:rPr>
        <w:t>К</w:t>
      </w:r>
      <w:r>
        <w:rPr>
          <w:color w:val="212529"/>
        </w:rPr>
        <w:t xml:space="preserve"> участию в спортивных соревнованиях в возрастной группе "мужчины, женщины" допуск</w:t>
      </w:r>
      <w:r>
        <w:rPr>
          <w:color w:val="212529"/>
        </w:rPr>
        <w:t>а</w:t>
      </w:r>
      <w:r>
        <w:rPr>
          <w:color w:val="212529"/>
        </w:rPr>
        <w:t>ются спортсмены при достижении 18 лет на день проведения соревнования, если их уровень квалификации соответствует уровню квалификации, указанному в Положении.</w:t>
      </w:r>
    </w:p>
    <w:p>
      <w:pPr>
        <w:pStyle w:val="Pboth"/>
        <w:shd w:val="clear" w:color="auto" w:fill="ffffff"/>
        <w:spacing w:before="0" w:after="0"/>
        <w:jc w:val="both"/>
        <w:rPr>
          <w:rFonts w:ascii="Arial" w:cs="Arial" w:hAnsi="Arial"/>
          <w:color w:val="212529"/>
        </w:rPr>
      </w:pPr>
      <w:bookmarkStart w:id="14" w:name="102278"/>
      <w:bookmarkEnd w:id="14"/>
      <w:r>
        <w:rPr>
          <w:color w:val="212529"/>
        </w:rPr>
        <w:t>Д</w:t>
      </w:r>
      <w:r>
        <w:rPr>
          <w:color w:val="212529"/>
        </w:rPr>
        <w:t>ля участия в спортивных соревнованиях спортсмен должен достичь установленного возраста в календарный год проведения спортивных соревнований</w:t>
      </w:r>
      <w:r>
        <w:rPr>
          <w:rFonts w:ascii="Arial" w:cs="Arial" w:hAnsi="Arial"/>
          <w:color w:val="212529"/>
        </w:rPr>
        <w:t>.</w:t>
      </w:r>
    </w:p>
    <w:p>
      <w:pPr>
        <w:pStyle w:val="ConsPlusNormal"/>
        <w:ind w:left="284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Pboth"/>
        <w:shd w:val="clear" w:color="auto" w:fill="ffffff"/>
        <w:spacing w:before="0" w:after="0"/>
        <w:jc w:val="center"/>
        <w:rPr>
          <w:b/>
          <w:color w:val="212529"/>
        </w:rPr>
      </w:pPr>
      <w:r>
        <w:rPr>
          <w:b/>
          <w:color w:val="212529"/>
        </w:rPr>
        <w:t>Весовые категории</w:t>
      </w:r>
    </w:p>
    <w:p>
      <w:pPr>
        <w:pStyle w:val="Pboth"/>
        <w:shd w:val="clear" w:color="auto" w:fill="ffffff"/>
        <w:spacing w:before="0" w:after="0"/>
        <w:jc w:val="both"/>
        <w:rPr>
          <w:color w:val="212529"/>
        </w:rPr>
      </w:pPr>
      <w:bookmarkStart w:id="15" w:name="100074"/>
      <w:bookmarkEnd w:id="15"/>
      <w:r>
        <w:rPr>
          <w:color w:val="212529"/>
        </w:rPr>
        <w:t>У</w:t>
      </w:r>
      <w:r>
        <w:rPr>
          <w:color w:val="212529"/>
        </w:rPr>
        <w:t>частники соревнований делятся на следующие весовые категории:</w:t>
      </w:r>
    </w:p>
    <w:p>
      <w:pPr>
        <w:pStyle w:val="Pcenter"/>
        <w:shd w:val="clear" w:color="auto" w:fill="ffffff"/>
        <w:spacing w:before="0" w:after="0"/>
        <w:jc w:val="center"/>
        <w:rPr>
          <w:color w:val="212529"/>
        </w:rPr>
      </w:pPr>
      <w:bookmarkStart w:id="16" w:name="100075"/>
      <w:bookmarkEnd w:id="16"/>
      <w:r>
        <w:rPr>
          <w:color w:val="212529"/>
        </w:rPr>
        <w:t>С</w:t>
      </w:r>
      <w:r>
        <w:rPr>
          <w:color w:val="212529"/>
        </w:rPr>
        <w:t>портивное самбо</w:t>
      </w:r>
    </w:p>
    <w:tbl>
      <w:tblPr>
        <w:tblStyle w:val="TableGrid"/>
        <w:tblW w:w="0" w:type="auto"/>
        <w:tblLook w:val="04A0"/>
      </w:tblPr>
      <w:tblGrid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4"/>
      </w:tblGrid>
      <w:tr>
        <w:trPr/>
        <w:tc>
          <w:tcPr>
            <w:cnfStyle w:val="101000000000"/>
            <w:tcW w:w="1666" w:type="dxa"/>
            <w:gridSpan w:val="2"/>
            <w:vAlign w:val="center"/>
          </w:tcPr>
          <w:p>
            <w:pPr>
              <w:pStyle w:val="Pcenter"/>
              <w:spacing w:before="0" w:after="0"/>
              <w:jc w:val="center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Юноши,</w:t>
            </w:r>
          </w:p>
          <w:p>
            <w:pPr>
              <w:pStyle w:val="Pcenter"/>
              <w:spacing w:before="0" w:after="0"/>
              <w:jc w:val="center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 xml:space="preserve"> девушки </w:t>
            </w:r>
          </w:p>
          <w:p>
            <w:pPr>
              <w:pStyle w:val="Pcenter"/>
              <w:spacing w:before="0" w:after="0"/>
              <w:jc w:val="center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(11 - 12 лет)</w:t>
            </w:r>
          </w:p>
        </w:tc>
        <w:tc>
          <w:tcPr>
            <w:cnfStyle w:val="100000000000"/>
            <w:tcW w:w="1666" w:type="dxa"/>
            <w:gridSpan w:val="2"/>
            <w:vAlign w:val="center"/>
          </w:tcPr>
          <w:p>
            <w:pPr>
              <w:pStyle w:val="Pcenter"/>
              <w:spacing w:before="0" w:after="0"/>
              <w:jc w:val="center"/>
              <w:rPr>
                <w:color w:val="212529"/>
                <w:sz w:val="22"/>
                <w:szCs w:val="22"/>
              </w:rPr>
            </w:pPr>
            <w:bookmarkStart w:id="17" w:name="100077"/>
            <w:bookmarkEnd w:id="17"/>
            <w:r>
              <w:rPr>
                <w:color w:val="212529"/>
                <w:sz w:val="22"/>
                <w:szCs w:val="22"/>
              </w:rPr>
              <w:t>Ю</w:t>
            </w:r>
            <w:r>
              <w:rPr>
                <w:color w:val="212529"/>
                <w:sz w:val="22"/>
                <w:szCs w:val="22"/>
              </w:rPr>
              <w:t xml:space="preserve">ноши, </w:t>
            </w:r>
          </w:p>
          <w:p>
            <w:pPr>
              <w:pStyle w:val="Pcenter"/>
              <w:spacing w:before="0" w:after="0"/>
              <w:jc w:val="center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 xml:space="preserve">девушки </w:t>
            </w:r>
          </w:p>
          <w:p>
            <w:pPr>
              <w:pStyle w:val="Pcenter"/>
              <w:spacing w:before="0" w:after="0"/>
              <w:jc w:val="center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(12 - 14 лет)</w:t>
            </w:r>
          </w:p>
        </w:tc>
        <w:tc>
          <w:tcPr>
            <w:cnfStyle w:val="100000000000"/>
            <w:tcW w:w="1666" w:type="dxa"/>
            <w:gridSpan w:val="2"/>
            <w:vAlign w:val="center"/>
          </w:tcPr>
          <w:p>
            <w:pPr>
              <w:pStyle w:val="Pcenter"/>
              <w:spacing w:before="0" w:after="0"/>
              <w:jc w:val="center"/>
              <w:rPr>
                <w:color w:val="212529"/>
                <w:sz w:val="22"/>
                <w:szCs w:val="22"/>
              </w:rPr>
            </w:pPr>
            <w:bookmarkStart w:id="18" w:name="100078"/>
            <w:bookmarkEnd w:id="18"/>
            <w:r>
              <w:rPr>
                <w:color w:val="212529"/>
                <w:sz w:val="22"/>
                <w:szCs w:val="22"/>
              </w:rPr>
              <w:t>Ю</w:t>
            </w:r>
            <w:r>
              <w:rPr>
                <w:color w:val="212529"/>
                <w:sz w:val="22"/>
                <w:szCs w:val="22"/>
              </w:rPr>
              <w:t xml:space="preserve">ноши, </w:t>
            </w:r>
          </w:p>
          <w:p>
            <w:pPr>
              <w:pStyle w:val="Pcenter"/>
              <w:spacing w:before="0" w:after="0"/>
              <w:jc w:val="center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Девушки</w:t>
            </w:r>
          </w:p>
          <w:p>
            <w:pPr>
              <w:pStyle w:val="Pcenter"/>
              <w:spacing w:before="0" w:after="0"/>
              <w:jc w:val="center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 xml:space="preserve"> (14 - 16 лет)</w:t>
            </w:r>
          </w:p>
        </w:tc>
        <w:tc>
          <w:tcPr>
            <w:cnfStyle w:val="100000000000"/>
            <w:tcW w:w="1666" w:type="dxa"/>
            <w:gridSpan w:val="2"/>
            <w:vAlign w:val="center"/>
          </w:tcPr>
          <w:p>
            <w:pPr>
              <w:pStyle w:val="Pcenter"/>
              <w:spacing w:before="0" w:after="0"/>
              <w:jc w:val="center"/>
              <w:rPr>
                <w:color w:val="212529"/>
                <w:sz w:val="22"/>
                <w:szCs w:val="22"/>
              </w:rPr>
            </w:pPr>
            <w:bookmarkStart w:id="19" w:name="100079"/>
            <w:bookmarkEnd w:id="19"/>
            <w:r>
              <w:rPr>
                <w:color w:val="212529"/>
                <w:sz w:val="22"/>
                <w:szCs w:val="22"/>
              </w:rPr>
              <w:t>Ю</w:t>
            </w:r>
            <w:r>
              <w:rPr>
                <w:color w:val="212529"/>
                <w:sz w:val="22"/>
                <w:szCs w:val="22"/>
              </w:rPr>
              <w:t>ноши,</w:t>
            </w:r>
          </w:p>
          <w:p>
            <w:pPr>
              <w:pStyle w:val="Pcenter"/>
              <w:spacing w:before="0" w:after="0"/>
              <w:jc w:val="center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 xml:space="preserve"> Девушки</w:t>
            </w:r>
          </w:p>
          <w:p>
            <w:pPr>
              <w:pStyle w:val="Pcenter"/>
              <w:spacing w:before="0" w:after="0"/>
              <w:jc w:val="center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 xml:space="preserve"> (16 - 18 лет)</w:t>
            </w:r>
          </w:p>
        </w:tc>
        <w:tc>
          <w:tcPr>
            <w:cnfStyle w:val="100000000000"/>
            <w:tcW w:w="1666" w:type="dxa"/>
            <w:gridSpan w:val="2"/>
            <w:vAlign w:val="center"/>
          </w:tcPr>
          <w:p>
            <w:pPr>
              <w:pStyle w:val="Pcenter"/>
              <w:spacing w:before="0" w:after="0"/>
              <w:jc w:val="center"/>
              <w:rPr>
                <w:color w:val="212529"/>
                <w:sz w:val="22"/>
                <w:szCs w:val="22"/>
              </w:rPr>
            </w:pPr>
            <w:bookmarkStart w:id="20" w:name="100080"/>
            <w:bookmarkEnd w:id="20"/>
            <w:bookmarkStart w:id="21" w:name="102232"/>
            <w:bookmarkEnd w:id="21"/>
            <w:r>
              <w:rPr>
                <w:color w:val="212529"/>
                <w:sz w:val="22"/>
                <w:szCs w:val="22"/>
              </w:rPr>
              <w:t>Ю</w:t>
            </w:r>
            <w:r>
              <w:rPr>
                <w:color w:val="212529"/>
                <w:sz w:val="22"/>
                <w:szCs w:val="22"/>
              </w:rPr>
              <w:t xml:space="preserve">ниоры, </w:t>
            </w:r>
          </w:p>
          <w:p>
            <w:pPr>
              <w:pStyle w:val="Pcenter"/>
              <w:spacing w:before="0" w:after="0"/>
              <w:jc w:val="center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 xml:space="preserve">юниорки </w:t>
            </w:r>
          </w:p>
          <w:p>
            <w:pPr>
              <w:pStyle w:val="Pcenter"/>
              <w:spacing w:before="0" w:after="0"/>
              <w:jc w:val="center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(18 - 20 лет)</w:t>
            </w:r>
          </w:p>
          <w:p>
            <w:pPr>
              <w:pStyle w:val="Pcenter"/>
              <w:spacing w:before="0" w:after="0"/>
              <w:jc w:val="center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(18 - 25 лет)</w:t>
            </w:r>
          </w:p>
          <w:p>
            <w:pPr>
              <w:pStyle w:val="Pcenter"/>
              <w:spacing w:before="0" w:after="0"/>
              <w:jc w:val="center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(до 24 лет)</w:t>
            </w:r>
          </w:p>
        </w:tc>
        <w:tc>
          <w:tcPr>
            <w:cnfStyle w:val="100000000000"/>
            <w:tcW w:w="1667" w:type="dxa"/>
            <w:gridSpan w:val="2"/>
            <w:vAlign w:val="center"/>
          </w:tcPr>
          <w:p>
            <w:pPr>
              <w:pStyle w:val="Pcenter"/>
              <w:spacing w:before="0" w:after="0"/>
              <w:jc w:val="center"/>
              <w:rPr>
                <w:color w:val="212529"/>
                <w:sz w:val="22"/>
                <w:szCs w:val="22"/>
              </w:rPr>
            </w:pPr>
            <w:bookmarkStart w:id="22" w:name="100216"/>
            <w:bookmarkEnd w:id="22"/>
            <w:bookmarkStart w:id="23" w:name="100215"/>
            <w:bookmarkEnd w:id="23"/>
            <w:bookmarkStart w:id="24" w:name="100202"/>
            <w:bookmarkEnd w:id="24"/>
            <w:bookmarkStart w:id="25" w:name="100201"/>
            <w:bookmarkEnd w:id="25"/>
            <w:bookmarkStart w:id="26" w:name="100188"/>
            <w:bookmarkEnd w:id="26"/>
            <w:bookmarkStart w:id="27" w:name="100187"/>
            <w:bookmarkEnd w:id="27"/>
            <w:bookmarkStart w:id="28" w:name="100174"/>
            <w:bookmarkEnd w:id="28"/>
            <w:bookmarkStart w:id="29" w:name="100173"/>
            <w:bookmarkEnd w:id="29"/>
            <w:bookmarkStart w:id="30" w:name="100160"/>
            <w:bookmarkEnd w:id="30"/>
            <w:bookmarkStart w:id="31" w:name="100159"/>
            <w:bookmarkEnd w:id="31"/>
            <w:bookmarkStart w:id="32" w:name="100146"/>
            <w:bookmarkEnd w:id="32"/>
            <w:bookmarkStart w:id="33" w:name="100145"/>
            <w:bookmarkEnd w:id="33"/>
            <w:bookmarkStart w:id="34" w:name="100132"/>
            <w:bookmarkEnd w:id="34"/>
            <w:bookmarkStart w:id="35" w:name="100131"/>
            <w:bookmarkEnd w:id="35"/>
            <w:bookmarkStart w:id="36" w:name="100095"/>
            <w:bookmarkEnd w:id="36"/>
            <w:bookmarkStart w:id="37" w:name="100094"/>
            <w:bookmarkEnd w:id="37"/>
            <w:bookmarkStart w:id="38" w:name="100081"/>
            <w:bookmarkEnd w:id="38"/>
            <w:r>
              <w:rPr>
                <w:color w:val="212529"/>
                <w:sz w:val="22"/>
                <w:szCs w:val="22"/>
              </w:rPr>
              <w:t>М</w:t>
            </w:r>
            <w:r>
              <w:rPr>
                <w:color w:val="212529"/>
                <w:sz w:val="22"/>
                <w:szCs w:val="22"/>
              </w:rPr>
              <w:t>ужчины, женщины (18 лет и старше)</w:t>
            </w:r>
          </w:p>
        </w:tc>
      </w:tr>
      <w:tr>
        <w:trPr/>
        <w:tc>
          <w:tcPr>
            <w:cnfStyle w:val="001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r>
              <w:rPr>
                <w:color w:val="212529"/>
              </w:rPr>
              <w:t>мал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39" w:name="100083"/>
            <w:bookmarkEnd w:id="39"/>
            <w:r>
              <w:rPr>
                <w:color w:val="212529"/>
              </w:rPr>
              <w:t>д</w:t>
            </w:r>
            <w:r>
              <w:rPr>
                <w:color w:val="212529"/>
              </w:rPr>
              <w:t>ев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40" w:name="100084"/>
            <w:bookmarkEnd w:id="40"/>
            <w:r>
              <w:rPr>
                <w:color w:val="212529"/>
              </w:rPr>
              <w:t>м</w:t>
            </w:r>
            <w:r>
              <w:rPr>
                <w:color w:val="212529"/>
              </w:rPr>
              <w:t>ал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41" w:name="100085"/>
            <w:bookmarkEnd w:id="41"/>
            <w:r>
              <w:rPr>
                <w:color w:val="212529"/>
              </w:rPr>
              <w:t>д</w:t>
            </w:r>
            <w:r>
              <w:rPr>
                <w:color w:val="212529"/>
              </w:rPr>
              <w:t>ев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42" w:name="100086"/>
            <w:bookmarkEnd w:id="42"/>
            <w:r>
              <w:rPr>
                <w:color w:val="212529"/>
              </w:rPr>
              <w:t>ю</w:t>
            </w:r>
            <w:r>
              <w:rPr>
                <w:color w:val="212529"/>
              </w:rPr>
              <w:t>н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43" w:name="100087"/>
            <w:bookmarkEnd w:id="43"/>
            <w:r>
              <w:rPr>
                <w:color w:val="212529"/>
              </w:rPr>
              <w:t>д</w:t>
            </w:r>
            <w:r>
              <w:rPr>
                <w:color w:val="212529"/>
              </w:rPr>
              <w:t>ев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44" w:name="100088"/>
            <w:bookmarkEnd w:id="44"/>
            <w:r>
              <w:rPr>
                <w:color w:val="212529"/>
              </w:rPr>
              <w:t>ю</w:t>
            </w:r>
            <w:r>
              <w:rPr>
                <w:color w:val="212529"/>
              </w:rPr>
              <w:t>н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45" w:name="100089"/>
            <w:bookmarkEnd w:id="45"/>
            <w:r>
              <w:rPr>
                <w:color w:val="212529"/>
              </w:rPr>
              <w:t>д</w:t>
            </w:r>
            <w:r>
              <w:rPr>
                <w:color w:val="212529"/>
              </w:rPr>
              <w:t>ев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46" w:name="100090"/>
            <w:bookmarkEnd w:id="46"/>
            <w:r>
              <w:rPr>
                <w:color w:val="212529"/>
              </w:rPr>
              <w:t>ю</w:t>
            </w:r>
            <w:r>
              <w:rPr>
                <w:color w:val="212529"/>
              </w:rPr>
              <w:t>н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47" w:name="100091"/>
            <w:bookmarkEnd w:id="47"/>
            <w:r>
              <w:rPr>
                <w:color w:val="212529"/>
              </w:rPr>
              <w:t>д</w:t>
            </w:r>
            <w:r>
              <w:rPr>
                <w:color w:val="212529"/>
              </w:rPr>
              <w:t>ев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48" w:name="100092"/>
            <w:bookmarkEnd w:id="48"/>
            <w:r>
              <w:rPr>
                <w:color w:val="212529"/>
              </w:rPr>
              <w:t>м</w:t>
            </w:r>
            <w:r>
              <w:rPr>
                <w:color w:val="212529"/>
              </w:rPr>
              <w:t>уж</w:t>
            </w:r>
          </w:p>
        </w:tc>
        <w:tc>
          <w:tcPr>
            <w:cnfStyle w:val="000000100000"/>
            <w:tcW w:w="834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49" w:name="100093"/>
            <w:bookmarkEnd w:id="49"/>
            <w:r>
              <w:rPr>
                <w:color w:val="212529"/>
              </w:rPr>
              <w:t>ж</w:t>
            </w:r>
            <w:r>
              <w:rPr>
                <w:color w:val="212529"/>
              </w:rPr>
              <w:t>ен</w:t>
            </w:r>
          </w:p>
        </w:tc>
      </w:tr>
      <w:tr>
        <w:trPr/>
        <w:tc>
          <w:tcPr>
            <w:cnfStyle w:val="001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r>
              <w:rPr>
                <w:color w:val="212529"/>
              </w:rPr>
              <w:t>31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50" w:name="100097"/>
            <w:bookmarkEnd w:id="50"/>
            <w:r>
              <w:rPr>
                <w:color w:val="212529"/>
              </w:rPr>
              <w:t>2</w:t>
            </w:r>
            <w:r>
              <w:rPr>
                <w:color w:val="212529"/>
              </w:rPr>
              <w:t>6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51" w:name="100098"/>
            <w:bookmarkEnd w:id="51"/>
            <w:r>
              <w:rPr>
                <w:color w:val="212529"/>
              </w:rPr>
              <w:t>3</w:t>
            </w:r>
            <w:r>
              <w:rPr>
                <w:color w:val="212529"/>
              </w:rPr>
              <w:t>5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52" w:name="100099"/>
            <w:bookmarkEnd w:id="52"/>
            <w:r>
              <w:rPr>
                <w:color w:val="212529"/>
              </w:rPr>
              <w:t>3</w:t>
            </w:r>
            <w:r>
              <w:rPr>
                <w:color w:val="212529"/>
              </w:rPr>
              <w:t>4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rPr>
                <w:rFonts w:ascii="Times New Roman" w:cs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cnfStyle w:val="000000010000"/>
            <w:tcW w:w="833" w:type="dxa"/>
            <w:vAlign w:val="center"/>
          </w:tcPr>
          <w:p>
            <w:pPr>
              <w:rPr>
                <w:rFonts w:ascii="Times New Roman" w:cs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cnfStyle w:val="000000010000"/>
            <w:tcW w:w="833" w:type="dxa"/>
            <w:vAlign w:val="center"/>
          </w:tcPr>
          <w:p>
            <w:pPr>
              <w:rPr>
                <w:rFonts w:ascii="Times New Roman" w:cs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cnfStyle w:val="000000010000"/>
            <w:tcW w:w="833" w:type="dxa"/>
            <w:vAlign w:val="center"/>
          </w:tcPr>
          <w:p>
            <w:pPr>
              <w:rPr>
                <w:rFonts w:ascii="Times New Roman" w:cs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cnfStyle w:val="000000010000"/>
            <w:tcW w:w="833" w:type="dxa"/>
            <w:vAlign w:val="center"/>
          </w:tcPr>
          <w:p>
            <w:pPr>
              <w:rPr>
                <w:rFonts w:ascii="Times New Roman" w:cs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cnfStyle w:val="000000010000"/>
            <w:tcW w:w="833" w:type="dxa"/>
            <w:vAlign w:val="center"/>
          </w:tcPr>
          <w:p>
            <w:pPr>
              <w:rPr>
                <w:rFonts w:ascii="Times New Roman" w:cs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cnfStyle w:val="000000010000"/>
            <w:tcW w:w="833" w:type="dxa"/>
            <w:vAlign w:val="center"/>
          </w:tcPr>
          <w:p>
            <w:pPr>
              <w:rPr>
                <w:rFonts w:ascii="Times New Roman" w:cs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cnfStyle w:val="000000010000"/>
            <w:tcW w:w="834" w:type="dxa"/>
            <w:vAlign w:val="center"/>
          </w:tcPr>
          <w:p>
            <w:pPr>
              <w:rPr>
                <w:rFonts w:ascii="Times New Roman" w:cs="Times New Roman" w:hAnsi="Times New Roman"/>
                <w:color w:val="212529"/>
                <w:sz w:val="24"/>
                <w:szCs w:val="24"/>
              </w:rPr>
            </w:pPr>
          </w:p>
        </w:tc>
      </w:tr>
      <w:tr>
        <w:trPr/>
        <w:tc>
          <w:tcPr>
            <w:cnfStyle w:val="001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r>
              <w:rPr>
                <w:color w:val="212529"/>
              </w:rPr>
              <w:t>34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53" w:name="100101"/>
            <w:bookmarkEnd w:id="53"/>
            <w:r>
              <w:rPr>
                <w:color w:val="212529"/>
              </w:rPr>
              <w:t>2</w:t>
            </w:r>
            <w:r>
              <w:rPr>
                <w:color w:val="212529"/>
              </w:rPr>
              <w:t>9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54" w:name="100102"/>
            <w:bookmarkEnd w:id="54"/>
            <w:r>
              <w:rPr>
                <w:color w:val="212529"/>
              </w:rPr>
              <w:t>3</w:t>
            </w:r>
            <w:r>
              <w:rPr>
                <w:color w:val="212529"/>
              </w:rPr>
              <w:t>8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55" w:name="100103"/>
            <w:bookmarkEnd w:id="55"/>
            <w:r>
              <w:rPr>
                <w:color w:val="212529"/>
              </w:rPr>
              <w:t>3</w:t>
            </w:r>
            <w:r>
              <w:rPr>
                <w:color w:val="212529"/>
              </w:rPr>
              <w:t>7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56" w:name="100104"/>
            <w:bookmarkEnd w:id="56"/>
            <w:r>
              <w:rPr>
                <w:color w:val="212529"/>
              </w:rPr>
              <w:t>4</w:t>
            </w:r>
            <w:r>
              <w:rPr>
                <w:color w:val="212529"/>
              </w:rPr>
              <w:t>6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57" w:name="100105"/>
            <w:bookmarkEnd w:id="57"/>
            <w:r>
              <w:rPr>
                <w:color w:val="212529"/>
              </w:rPr>
              <w:t>4</w:t>
            </w:r>
            <w:r>
              <w:rPr>
                <w:color w:val="212529"/>
              </w:rPr>
              <w:t>1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58" w:name="100106"/>
            <w:bookmarkEnd w:id="58"/>
            <w:r>
              <w:rPr>
                <w:color w:val="212529"/>
              </w:rPr>
              <w:t>4</w:t>
            </w:r>
            <w:r>
              <w:rPr>
                <w:color w:val="212529"/>
              </w:rPr>
              <w:t>9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59" w:name="100107"/>
            <w:bookmarkEnd w:id="59"/>
            <w:r>
              <w:rPr>
                <w:color w:val="212529"/>
              </w:rPr>
              <w:t>4</w:t>
            </w:r>
            <w:r>
              <w:rPr>
                <w:color w:val="212529"/>
              </w:rPr>
              <w:t>4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rPr>
                <w:rFonts w:ascii="Times New Roman" w:cs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cnfStyle w:val="000000100000"/>
            <w:tcW w:w="833" w:type="dxa"/>
            <w:vAlign w:val="center"/>
          </w:tcPr>
          <w:p>
            <w:pPr>
              <w:rPr>
                <w:rFonts w:ascii="Times New Roman" w:cs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cnfStyle w:val="000000100000"/>
            <w:tcW w:w="833" w:type="dxa"/>
            <w:vAlign w:val="center"/>
          </w:tcPr>
          <w:p>
            <w:pPr>
              <w:rPr>
                <w:rFonts w:ascii="Times New Roman" w:cs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cnfStyle w:val="000000100000"/>
            <w:tcW w:w="834" w:type="dxa"/>
            <w:vAlign w:val="center"/>
          </w:tcPr>
          <w:p>
            <w:pPr>
              <w:rPr>
                <w:rFonts w:ascii="Times New Roman" w:cs="Times New Roman" w:hAnsi="Times New Roman"/>
                <w:color w:val="212529"/>
                <w:sz w:val="24"/>
                <w:szCs w:val="24"/>
              </w:rPr>
            </w:pPr>
          </w:p>
        </w:tc>
      </w:tr>
      <w:tr>
        <w:trPr/>
        <w:tc>
          <w:tcPr>
            <w:cnfStyle w:val="001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r>
              <w:rPr>
                <w:color w:val="212529"/>
              </w:rPr>
              <w:t>38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60" w:name="100109"/>
            <w:bookmarkEnd w:id="60"/>
            <w:r>
              <w:rPr>
                <w:color w:val="212529"/>
              </w:rPr>
              <w:t>3</w:t>
            </w:r>
            <w:r>
              <w:rPr>
                <w:color w:val="212529"/>
              </w:rPr>
              <w:t>4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61" w:name="100110"/>
            <w:bookmarkEnd w:id="61"/>
            <w:r>
              <w:rPr>
                <w:color w:val="212529"/>
              </w:rPr>
              <w:t>4</w:t>
            </w:r>
            <w:r>
              <w:rPr>
                <w:color w:val="212529"/>
              </w:rPr>
              <w:t>2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62" w:name="100111"/>
            <w:bookmarkEnd w:id="62"/>
            <w:r>
              <w:rPr>
                <w:color w:val="212529"/>
              </w:rPr>
              <w:t>4</w:t>
            </w:r>
            <w:r>
              <w:rPr>
                <w:color w:val="212529"/>
              </w:rPr>
              <w:t>0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63" w:name="100112"/>
            <w:bookmarkEnd w:id="63"/>
            <w:r>
              <w:rPr>
                <w:color w:val="212529"/>
              </w:rPr>
              <w:t>4</w:t>
            </w:r>
            <w:r>
              <w:rPr>
                <w:color w:val="212529"/>
              </w:rPr>
              <w:t>9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64" w:name="100113"/>
            <w:bookmarkEnd w:id="64"/>
            <w:r>
              <w:rPr>
                <w:color w:val="212529"/>
              </w:rPr>
              <w:t>4</w:t>
            </w:r>
            <w:r>
              <w:rPr>
                <w:color w:val="212529"/>
              </w:rPr>
              <w:t>4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65" w:name="100114"/>
            <w:bookmarkEnd w:id="65"/>
            <w:r>
              <w:rPr>
                <w:color w:val="212529"/>
              </w:rPr>
              <w:t>5</w:t>
            </w:r>
            <w:r>
              <w:rPr>
                <w:color w:val="212529"/>
              </w:rPr>
              <w:t>3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66" w:name="100115"/>
            <w:bookmarkEnd w:id="66"/>
            <w:r>
              <w:rPr>
                <w:color w:val="212529"/>
              </w:rPr>
              <w:t>4</w:t>
            </w:r>
            <w:r>
              <w:rPr>
                <w:color w:val="212529"/>
              </w:rPr>
              <w:t>7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67" w:name="100116"/>
            <w:bookmarkEnd w:id="67"/>
            <w:r>
              <w:rPr>
                <w:color w:val="212529"/>
              </w:rPr>
              <w:t>5</w:t>
            </w:r>
            <w:r>
              <w:rPr>
                <w:color w:val="212529"/>
              </w:rPr>
              <w:t>3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68" w:name="100117"/>
            <w:bookmarkEnd w:id="68"/>
            <w:r>
              <w:rPr>
                <w:color w:val="212529"/>
              </w:rPr>
              <w:t>4</w:t>
            </w:r>
            <w:r>
              <w:rPr>
                <w:color w:val="212529"/>
              </w:rPr>
              <w:t>7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69" w:name="100118"/>
            <w:bookmarkEnd w:id="69"/>
            <w:r>
              <w:rPr>
                <w:color w:val="212529"/>
              </w:rPr>
              <w:t>5</w:t>
            </w:r>
            <w:r>
              <w:rPr>
                <w:color w:val="212529"/>
              </w:rPr>
              <w:t>3</w:t>
            </w:r>
          </w:p>
        </w:tc>
        <w:tc>
          <w:tcPr>
            <w:cnfStyle w:val="000000010000"/>
            <w:tcW w:w="834" w:type="dxa"/>
            <w:vAlign w:val="center"/>
          </w:tcPr>
          <w:p>
            <w:pPr>
              <w:rPr>
                <w:rFonts w:ascii="Times New Roman" w:cs="Times New Roman" w:hAnsi="Times New Roman"/>
                <w:color w:val="212529"/>
                <w:sz w:val="24"/>
                <w:szCs w:val="24"/>
              </w:rPr>
            </w:pPr>
          </w:p>
        </w:tc>
      </w:tr>
      <w:tr>
        <w:trPr/>
        <w:tc>
          <w:tcPr>
            <w:cnfStyle w:val="001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r>
              <w:rPr>
                <w:color w:val="212529"/>
              </w:rPr>
              <w:t>42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70" w:name="100120"/>
            <w:bookmarkEnd w:id="70"/>
            <w:r>
              <w:rPr>
                <w:color w:val="212529"/>
              </w:rPr>
              <w:t>3</w:t>
            </w:r>
            <w:r>
              <w:rPr>
                <w:color w:val="212529"/>
              </w:rPr>
              <w:t>7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71" w:name="100121"/>
            <w:bookmarkEnd w:id="71"/>
            <w:r>
              <w:rPr>
                <w:color w:val="212529"/>
              </w:rPr>
              <w:t>4</w:t>
            </w:r>
            <w:r>
              <w:rPr>
                <w:color w:val="212529"/>
              </w:rPr>
              <w:t>6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72" w:name="100122"/>
            <w:bookmarkEnd w:id="72"/>
            <w:r>
              <w:rPr>
                <w:color w:val="212529"/>
              </w:rPr>
              <w:t>4</w:t>
            </w:r>
            <w:r>
              <w:rPr>
                <w:color w:val="212529"/>
              </w:rPr>
              <w:t>3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73" w:name="100123"/>
            <w:bookmarkEnd w:id="73"/>
            <w:r>
              <w:rPr>
                <w:color w:val="212529"/>
              </w:rPr>
              <w:t>5</w:t>
            </w:r>
            <w:r>
              <w:rPr>
                <w:color w:val="212529"/>
              </w:rPr>
              <w:t>3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74" w:name="100124"/>
            <w:bookmarkEnd w:id="74"/>
            <w:r>
              <w:rPr>
                <w:color w:val="212529"/>
              </w:rPr>
              <w:t>4</w:t>
            </w:r>
            <w:r>
              <w:rPr>
                <w:color w:val="212529"/>
              </w:rPr>
              <w:t>7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75" w:name="100125"/>
            <w:bookmarkEnd w:id="75"/>
            <w:r>
              <w:rPr>
                <w:color w:val="212529"/>
              </w:rPr>
              <w:t>5</w:t>
            </w:r>
            <w:r>
              <w:rPr>
                <w:color w:val="212529"/>
              </w:rPr>
              <w:t>8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76" w:name="100126"/>
            <w:bookmarkEnd w:id="76"/>
            <w:r>
              <w:rPr>
                <w:color w:val="212529"/>
              </w:rPr>
              <w:t>5</w:t>
            </w:r>
            <w:r>
              <w:rPr>
                <w:color w:val="212529"/>
              </w:rPr>
              <w:t>0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77" w:name="100127"/>
            <w:bookmarkEnd w:id="77"/>
            <w:r>
              <w:rPr>
                <w:color w:val="212529"/>
              </w:rPr>
              <w:t>5</w:t>
            </w:r>
            <w:r>
              <w:rPr>
                <w:color w:val="212529"/>
              </w:rPr>
              <w:t>8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78" w:name="100128"/>
            <w:bookmarkEnd w:id="78"/>
            <w:r>
              <w:rPr>
                <w:color w:val="212529"/>
              </w:rPr>
              <w:t>5</w:t>
            </w:r>
            <w:r>
              <w:rPr>
                <w:color w:val="212529"/>
              </w:rPr>
              <w:t>0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79" w:name="100129"/>
            <w:bookmarkEnd w:id="79"/>
            <w:r>
              <w:rPr>
                <w:color w:val="212529"/>
              </w:rPr>
              <w:t>5</w:t>
            </w:r>
            <w:r>
              <w:rPr>
                <w:color w:val="212529"/>
              </w:rPr>
              <w:t>8</w:t>
            </w:r>
          </w:p>
        </w:tc>
        <w:tc>
          <w:tcPr>
            <w:cnfStyle w:val="000000100000"/>
            <w:tcW w:w="834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80" w:name="100130"/>
            <w:bookmarkEnd w:id="80"/>
            <w:r>
              <w:rPr>
                <w:color w:val="212529"/>
              </w:rPr>
              <w:t>5</w:t>
            </w:r>
            <w:r>
              <w:rPr>
                <w:color w:val="212529"/>
              </w:rPr>
              <w:t>0</w:t>
            </w:r>
          </w:p>
        </w:tc>
      </w:tr>
      <w:tr>
        <w:trPr/>
        <w:tc>
          <w:tcPr>
            <w:cnfStyle w:val="001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r>
              <w:rPr>
                <w:color w:val="212529"/>
              </w:rPr>
              <w:t>46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81" w:name="100134"/>
            <w:bookmarkEnd w:id="81"/>
            <w:r>
              <w:rPr>
                <w:color w:val="212529"/>
              </w:rPr>
              <w:t>4</w:t>
            </w:r>
            <w:r>
              <w:rPr>
                <w:color w:val="212529"/>
              </w:rPr>
              <w:t>0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82" w:name="100135"/>
            <w:bookmarkEnd w:id="82"/>
            <w:r>
              <w:rPr>
                <w:color w:val="212529"/>
              </w:rPr>
              <w:t>5</w:t>
            </w:r>
            <w:r>
              <w:rPr>
                <w:color w:val="212529"/>
              </w:rPr>
              <w:t>0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83" w:name="100136"/>
            <w:bookmarkEnd w:id="83"/>
            <w:r>
              <w:rPr>
                <w:color w:val="212529"/>
              </w:rPr>
              <w:t>4</w:t>
            </w:r>
            <w:r>
              <w:rPr>
                <w:color w:val="212529"/>
              </w:rPr>
              <w:t>7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84" w:name="100137"/>
            <w:bookmarkEnd w:id="84"/>
            <w:r>
              <w:rPr>
                <w:color w:val="212529"/>
              </w:rPr>
              <w:t>5</w:t>
            </w:r>
            <w:r>
              <w:rPr>
                <w:color w:val="212529"/>
              </w:rPr>
              <w:t>8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85" w:name="100138"/>
            <w:bookmarkEnd w:id="85"/>
            <w:r>
              <w:rPr>
                <w:color w:val="212529"/>
              </w:rPr>
              <w:t>5</w:t>
            </w:r>
            <w:r>
              <w:rPr>
                <w:color w:val="212529"/>
              </w:rPr>
              <w:t>0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86" w:name="100139"/>
            <w:bookmarkEnd w:id="86"/>
            <w:r>
              <w:rPr>
                <w:color w:val="212529"/>
              </w:rPr>
              <w:t>6</w:t>
            </w:r>
            <w:r>
              <w:rPr>
                <w:color w:val="212529"/>
              </w:rPr>
              <w:t>4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87" w:name="100140"/>
            <w:bookmarkEnd w:id="87"/>
            <w:r>
              <w:rPr>
                <w:color w:val="212529"/>
              </w:rPr>
              <w:t>5</w:t>
            </w:r>
            <w:r>
              <w:rPr>
                <w:color w:val="212529"/>
              </w:rPr>
              <w:t>4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88" w:name="100141"/>
            <w:bookmarkEnd w:id="88"/>
            <w:r>
              <w:rPr>
                <w:color w:val="212529"/>
              </w:rPr>
              <w:t>6</w:t>
            </w:r>
            <w:r>
              <w:rPr>
                <w:color w:val="212529"/>
              </w:rPr>
              <w:t>4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89" w:name="100142"/>
            <w:bookmarkEnd w:id="89"/>
            <w:r>
              <w:rPr>
                <w:color w:val="212529"/>
              </w:rPr>
              <w:t>5</w:t>
            </w:r>
            <w:r>
              <w:rPr>
                <w:color w:val="212529"/>
              </w:rPr>
              <w:t>4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90" w:name="100143"/>
            <w:bookmarkEnd w:id="90"/>
            <w:r>
              <w:rPr>
                <w:color w:val="212529"/>
              </w:rPr>
              <w:t>6</w:t>
            </w:r>
            <w:r>
              <w:rPr>
                <w:color w:val="212529"/>
              </w:rPr>
              <w:t>4</w:t>
            </w:r>
          </w:p>
        </w:tc>
        <w:tc>
          <w:tcPr>
            <w:cnfStyle w:val="000000010000"/>
            <w:tcW w:w="834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91" w:name="100144"/>
            <w:bookmarkEnd w:id="91"/>
            <w:r>
              <w:rPr>
                <w:color w:val="212529"/>
              </w:rPr>
              <w:t>5</w:t>
            </w:r>
            <w:r>
              <w:rPr>
                <w:color w:val="212529"/>
              </w:rPr>
              <w:t>4</w:t>
            </w:r>
          </w:p>
        </w:tc>
      </w:tr>
      <w:tr>
        <w:trPr/>
        <w:tc>
          <w:tcPr>
            <w:cnfStyle w:val="001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r>
              <w:rPr>
                <w:color w:val="212529"/>
              </w:rPr>
              <w:t>50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92" w:name="100148"/>
            <w:bookmarkEnd w:id="92"/>
            <w:r>
              <w:rPr>
                <w:color w:val="212529"/>
              </w:rPr>
              <w:t>4</w:t>
            </w:r>
            <w:r>
              <w:rPr>
                <w:color w:val="212529"/>
              </w:rPr>
              <w:t>3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93" w:name="100149"/>
            <w:bookmarkEnd w:id="93"/>
            <w:r>
              <w:rPr>
                <w:color w:val="212529"/>
              </w:rPr>
              <w:t>5</w:t>
            </w:r>
            <w:r>
              <w:rPr>
                <w:color w:val="212529"/>
              </w:rPr>
              <w:t>4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94" w:name="100150"/>
            <w:bookmarkEnd w:id="94"/>
            <w:r>
              <w:rPr>
                <w:color w:val="212529"/>
              </w:rPr>
              <w:t>5</w:t>
            </w:r>
            <w:r>
              <w:rPr>
                <w:color w:val="212529"/>
              </w:rPr>
              <w:t>1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95" w:name="100151"/>
            <w:bookmarkEnd w:id="95"/>
            <w:r>
              <w:rPr>
                <w:color w:val="212529"/>
              </w:rPr>
              <w:t>6</w:t>
            </w:r>
            <w:r>
              <w:rPr>
                <w:color w:val="212529"/>
              </w:rPr>
              <w:t>4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96" w:name="100152"/>
            <w:bookmarkEnd w:id="96"/>
            <w:r>
              <w:rPr>
                <w:color w:val="212529"/>
              </w:rPr>
              <w:t>5</w:t>
            </w:r>
            <w:r>
              <w:rPr>
                <w:color w:val="212529"/>
              </w:rPr>
              <w:t>4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97" w:name="100153"/>
            <w:bookmarkEnd w:id="97"/>
            <w:r>
              <w:rPr>
                <w:color w:val="212529"/>
              </w:rPr>
              <w:t>7</w:t>
            </w:r>
            <w:r>
              <w:rPr>
                <w:color w:val="212529"/>
              </w:rPr>
              <w:t>1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98" w:name="100154"/>
            <w:bookmarkEnd w:id="98"/>
            <w:r>
              <w:rPr>
                <w:color w:val="212529"/>
              </w:rPr>
              <w:t>5</w:t>
            </w:r>
            <w:r>
              <w:rPr>
                <w:color w:val="212529"/>
              </w:rPr>
              <w:t>9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99" w:name="100155"/>
            <w:bookmarkEnd w:id="99"/>
            <w:r>
              <w:rPr>
                <w:color w:val="212529"/>
              </w:rPr>
              <w:t>7</w:t>
            </w:r>
            <w:r>
              <w:rPr>
                <w:color w:val="212529"/>
              </w:rPr>
              <w:t>1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00" w:name="100156"/>
            <w:bookmarkEnd w:id="100"/>
            <w:r>
              <w:rPr>
                <w:color w:val="212529"/>
              </w:rPr>
              <w:t>5</w:t>
            </w:r>
            <w:r>
              <w:rPr>
                <w:color w:val="212529"/>
              </w:rPr>
              <w:t>9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01" w:name="100157"/>
            <w:bookmarkEnd w:id="101"/>
            <w:r>
              <w:rPr>
                <w:color w:val="212529"/>
              </w:rPr>
              <w:t>7</w:t>
            </w:r>
            <w:r>
              <w:rPr>
                <w:color w:val="212529"/>
              </w:rPr>
              <w:t>1</w:t>
            </w:r>
          </w:p>
        </w:tc>
        <w:tc>
          <w:tcPr>
            <w:cnfStyle w:val="000000100000"/>
            <w:tcW w:w="834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02" w:name="100158"/>
            <w:bookmarkEnd w:id="102"/>
            <w:r>
              <w:rPr>
                <w:color w:val="212529"/>
              </w:rPr>
              <w:t>5</w:t>
            </w:r>
            <w:r>
              <w:rPr>
                <w:color w:val="212529"/>
              </w:rPr>
              <w:t>9</w:t>
            </w:r>
          </w:p>
        </w:tc>
      </w:tr>
      <w:tr>
        <w:trPr/>
        <w:tc>
          <w:tcPr>
            <w:cnfStyle w:val="001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r>
              <w:rPr>
                <w:color w:val="212529"/>
              </w:rPr>
              <w:t>55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03" w:name="100162"/>
            <w:bookmarkEnd w:id="103"/>
            <w:r>
              <w:rPr>
                <w:color w:val="212529"/>
              </w:rPr>
              <w:t>4</w:t>
            </w:r>
            <w:r>
              <w:rPr>
                <w:color w:val="212529"/>
              </w:rPr>
              <w:t>7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04" w:name="100163"/>
            <w:bookmarkEnd w:id="104"/>
            <w:r>
              <w:rPr>
                <w:color w:val="212529"/>
              </w:rPr>
              <w:t>5</w:t>
            </w:r>
            <w:r>
              <w:rPr>
                <w:color w:val="212529"/>
              </w:rPr>
              <w:t>9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05" w:name="100164"/>
            <w:bookmarkEnd w:id="105"/>
            <w:r>
              <w:rPr>
                <w:color w:val="212529"/>
              </w:rPr>
              <w:t>5</w:t>
            </w:r>
            <w:r>
              <w:rPr>
                <w:color w:val="212529"/>
              </w:rPr>
              <w:t>5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06" w:name="100165"/>
            <w:bookmarkEnd w:id="106"/>
            <w:r>
              <w:rPr>
                <w:color w:val="212529"/>
              </w:rPr>
              <w:t>7</w:t>
            </w:r>
            <w:r>
              <w:rPr>
                <w:color w:val="212529"/>
              </w:rPr>
              <w:t>1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07" w:name="100166"/>
            <w:bookmarkEnd w:id="107"/>
            <w:r>
              <w:rPr>
                <w:color w:val="212529"/>
              </w:rPr>
              <w:t>5</w:t>
            </w:r>
            <w:r>
              <w:rPr>
                <w:color w:val="212529"/>
              </w:rPr>
              <w:t>9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08" w:name="100167"/>
            <w:bookmarkEnd w:id="108"/>
            <w:r>
              <w:rPr>
                <w:color w:val="212529"/>
              </w:rPr>
              <w:t>7</w:t>
            </w:r>
            <w:r>
              <w:rPr>
                <w:color w:val="212529"/>
              </w:rPr>
              <w:t>9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09" w:name="100168"/>
            <w:bookmarkEnd w:id="109"/>
            <w:r>
              <w:rPr>
                <w:color w:val="212529"/>
              </w:rPr>
              <w:t>6</w:t>
            </w:r>
            <w:r>
              <w:rPr>
                <w:color w:val="212529"/>
              </w:rPr>
              <w:t>5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10" w:name="100169"/>
            <w:bookmarkEnd w:id="110"/>
            <w:r>
              <w:rPr>
                <w:color w:val="212529"/>
              </w:rPr>
              <w:t>7</w:t>
            </w:r>
            <w:r>
              <w:rPr>
                <w:color w:val="212529"/>
              </w:rPr>
              <w:t>9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11" w:name="100170"/>
            <w:bookmarkEnd w:id="111"/>
            <w:r>
              <w:rPr>
                <w:color w:val="212529"/>
              </w:rPr>
              <w:t>6</w:t>
            </w:r>
            <w:r>
              <w:rPr>
                <w:color w:val="212529"/>
              </w:rPr>
              <w:t>5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12" w:name="100171"/>
            <w:bookmarkEnd w:id="112"/>
            <w:r>
              <w:rPr>
                <w:color w:val="212529"/>
              </w:rPr>
              <w:t>7</w:t>
            </w:r>
            <w:r>
              <w:rPr>
                <w:color w:val="212529"/>
              </w:rPr>
              <w:t>9</w:t>
            </w:r>
          </w:p>
        </w:tc>
        <w:tc>
          <w:tcPr>
            <w:cnfStyle w:val="000000010000"/>
            <w:tcW w:w="834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13" w:name="100172"/>
            <w:bookmarkEnd w:id="113"/>
            <w:r>
              <w:rPr>
                <w:color w:val="212529"/>
              </w:rPr>
              <w:t>6</w:t>
            </w:r>
            <w:r>
              <w:rPr>
                <w:color w:val="212529"/>
              </w:rPr>
              <w:t>5</w:t>
            </w:r>
          </w:p>
        </w:tc>
      </w:tr>
      <w:tr>
        <w:trPr/>
        <w:tc>
          <w:tcPr>
            <w:cnfStyle w:val="001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r>
              <w:rPr>
                <w:color w:val="212529"/>
              </w:rPr>
              <w:t>60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14" w:name="100176"/>
            <w:bookmarkEnd w:id="114"/>
            <w:r>
              <w:rPr>
                <w:color w:val="212529"/>
              </w:rPr>
              <w:t>5</w:t>
            </w:r>
            <w:r>
              <w:rPr>
                <w:color w:val="212529"/>
              </w:rPr>
              <w:t>1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15" w:name="100177"/>
            <w:bookmarkEnd w:id="115"/>
            <w:r>
              <w:rPr>
                <w:color w:val="212529"/>
              </w:rPr>
              <w:t>6</w:t>
            </w:r>
            <w:r>
              <w:rPr>
                <w:color w:val="212529"/>
              </w:rPr>
              <w:t>5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16" w:name="100178"/>
            <w:bookmarkEnd w:id="116"/>
            <w:r>
              <w:rPr>
                <w:color w:val="212529"/>
              </w:rPr>
              <w:t>5</w:t>
            </w:r>
            <w:r>
              <w:rPr>
                <w:color w:val="212529"/>
              </w:rPr>
              <w:t>9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17" w:name="100179"/>
            <w:bookmarkEnd w:id="117"/>
            <w:r>
              <w:rPr>
                <w:color w:val="212529"/>
              </w:rPr>
              <w:t>7</w:t>
            </w:r>
            <w:r>
              <w:rPr>
                <w:color w:val="212529"/>
              </w:rPr>
              <w:t>9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18" w:name="100180"/>
            <w:bookmarkEnd w:id="118"/>
            <w:r>
              <w:rPr>
                <w:color w:val="212529"/>
              </w:rPr>
              <w:t>6</w:t>
            </w:r>
            <w:r>
              <w:rPr>
                <w:color w:val="212529"/>
              </w:rPr>
              <w:t>5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19" w:name="100181"/>
            <w:bookmarkEnd w:id="119"/>
            <w:r>
              <w:rPr>
                <w:color w:val="212529"/>
              </w:rPr>
              <w:t>8</w:t>
            </w:r>
            <w:r>
              <w:rPr>
                <w:color w:val="212529"/>
              </w:rPr>
              <w:t>8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20" w:name="100182"/>
            <w:bookmarkEnd w:id="120"/>
            <w:r>
              <w:rPr>
                <w:color w:val="212529"/>
              </w:rPr>
              <w:t>7</w:t>
            </w:r>
            <w:r>
              <w:rPr>
                <w:color w:val="212529"/>
              </w:rPr>
              <w:t>2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21" w:name="100183"/>
            <w:bookmarkEnd w:id="121"/>
            <w:r>
              <w:rPr>
                <w:color w:val="212529"/>
              </w:rPr>
              <w:t>8</w:t>
            </w:r>
            <w:r>
              <w:rPr>
                <w:color w:val="212529"/>
              </w:rPr>
              <w:t>8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22" w:name="100184"/>
            <w:bookmarkEnd w:id="122"/>
            <w:r>
              <w:rPr>
                <w:color w:val="212529"/>
              </w:rPr>
              <w:t>7</w:t>
            </w:r>
            <w:r>
              <w:rPr>
                <w:color w:val="212529"/>
              </w:rPr>
              <w:t>2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23" w:name="100185"/>
            <w:bookmarkEnd w:id="123"/>
            <w:r>
              <w:rPr>
                <w:color w:val="212529"/>
              </w:rPr>
              <w:t>8</w:t>
            </w:r>
            <w:r>
              <w:rPr>
                <w:color w:val="212529"/>
              </w:rPr>
              <w:t>8</w:t>
            </w:r>
          </w:p>
        </w:tc>
        <w:tc>
          <w:tcPr>
            <w:cnfStyle w:val="000000100000"/>
            <w:tcW w:w="834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24" w:name="100186"/>
            <w:bookmarkEnd w:id="124"/>
            <w:r>
              <w:rPr>
                <w:color w:val="212529"/>
              </w:rPr>
              <w:t>7</w:t>
            </w:r>
            <w:r>
              <w:rPr>
                <w:color w:val="212529"/>
              </w:rPr>
              <w:t>2</w:t>
            </w:r>
          </w:p>
        </w:tc>
      </w:tr>
      <w:tr>
        <w:trPr/>
        <w:tc>
          <w:tcPr>
            <w:cnfStyle w:val="001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r>
              <w:rPr>
                <w:color w:val="212529"/>
              </w:rPr>
              <w:t>65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25" w:name="100190"/>
            <w:bookmarkEnd w:id="125"/>
            <w:r>
              <w:rPr>
                <w:color w:val="212529"/>
              </w:rPr>
              <w:t>5</w:t>
            </w:r>
            <w:r>
              <w:rPr>
                <w:color w:val="212529"/>
              </w:rPr>
              <w:t>5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26" w:name="100191"/>
            <w:bookmarkEnd w:id="126"/>
            <w:r>
              <w:rPr>
                <w:color w:val="212529"/>
              </w:rPr>
              <w:t>7</w:t>
            </w:r>
            <w:r>
              <w:rPr>
                <w:color w:val="212529"/>
              </w:rPr>
              <w:t>1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27" w:name="100192"/>
            <w:bookmarkEnd w:id="127"/>
            <w:r>
              <w:rPr>
                <w:color w:val="212529"/>
              </w:rPr>
              <w:t>6</w:t>
            </w:r>
            <w:r>
              <w:rPr>
                <w:color w:val="212529"/>
              </w:rPr>
              <w:t>5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28" w:name="100193"/>
            <w:bookmarkEnd w:id="128"/>
            <w:r>
              <w:rPr>
                <w:color w:val="212529"/>
              </w:rPr>
              <w:t>8</w:t>
            </w:r>
            <w:r>
              <w:rPr>
                <w:color w:val="212529"/>
              </w:rPr>
              <w:t>8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29" w:name="100194"/>
            <w:bookmarkEnd w:id="129"/>
            <w:r>
              <w:rPr>
                <w:color w:val="212529"/>
              </w:rPr>
              <w:t>7</w:t>
            </w:r>
            <w:r>
              <w:rPr>
                <w:color w:val="212529"/>
              </w:rPr>
              <w:t>2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30" w:name="100195"/>
            <w:bookmarkEnd w:id="130"/>
            <w:r>
              <w:rPr>
                <w:color w:val="212529"/>
              </w:rPr>
              <w:t>9</w:t>
            </w:r>
            <w:r>
              <w:rPr>
                <w:color w:val="212529"/>
              </w:rPr>
              <w:t>8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31" w:name="100196"/>
            <w:bookmarkEnd w:id="131"/>
            <w:r>
              <w:rPr>
                <w:color w:val="212529"/>
              </w:rPr>
              <w:t>8</w:t>
            </w:r>
            <w:r>
              <w:rPr>
                <w:color w:val="212529"/>
              </w:rPr>
              <w:t>0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32" w:name="100197"/>
            <w:bookmarkEnd w:id="132"/>
            <w:r>
              <w:rPr>
                <w:color w:val="212529"/>
              </w:rPr>
              <w:t>9</w:t>
            </w:r>
            <w:r>
              <w:rPr>
                <w:color w:val="212529"/>
              </w:rPr>
              <w:t>8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33" w:name="100198"/>
            <w:bookmarkEnd w:id="133"/>
            <w:r>
              <w:rPr>
                <w:color w:val="212529"/>
              </w:rPr>
              <w:t>8</w:t>
            </w:r>
            <w:r>
              <w:rPr>
                <w:color w:val="212529"/>
              </w:rPr>
              <w:t>0</w:t>
            </w:r>
          </w:p>
        </w:tc>
        <w:tc>
          <w:tcPr>
            <w:cnfStyle w:val="00000001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34" w:name="100199"/>
            <w:bookmarkEnd w:id="134"/>
            <w:r>
              <w:rPr>
                <w:color w:val="212529"/>
              </w:rPr>
              <w:t>9</w:t>
            </w:r>
            <w:r>
              <w:rPr>
                <w:color w:val="212529"/>
              </w:rPr>
              <w:t>8</w:t>
            </w:r>
          </w:p>
        </w:tc>
        <w:tc>
          <w:tcPr>
            <w:cnfStyle w:val="000000010000"/>
            <w:tcW w:w="834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35" w:name="100200"/>
            <w:bookmarkEnd w:id="135"/>
            <w:r>
              <w:rPr>
                <w:color w:val="212529"/>
              </w:rPr>
              <w:t>8</w:t>
            </w:r>
            <w:r>
              <w:rPr>
                <w:color w:val="212529"/>
              </w:rPr>
              <w:t>0</w:t>
            </w:r>
          </w:p>
        </w:tc>
      </w:tr>
      <w:tr>
        <w:trPr/>
        <w:tc>
          <w:tcPr>
            <w:cnfStyle w:val="001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r>
              <w:rPr>
                <w:color w:val="212529"/>
              </w:rPr>
              <w:t>65+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36" w:name="100204"/>
            <w:bookmarkEnd w:id="136"/>
            <w:r>
              <w:rPr>
                <w:color w:val="212529"/>
              </w:rPr>
              <w:t>5</w:t>
            </w:r>
            <w:r>
              <w:rPr>
                <w:color w:val="212529"/>
              </w:rPr>
              <w:t>5+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37" w:name="100205"/>
            <w:bookmarkEnd w:id="137"/>
            <w:r>
              <w:rPr>
                <w:color w:val="212529"/>
              </w:rPr>
              <w:t>7</w:t>
            </w:r>
            <w:r>
              <w:rPr>
                <w:color w:val="212529"/>
              </w:rPr>
              <w:t>1+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38" w:name="100206"/>
            <w:bookmarkEnd w:id="138"/>
            <w:r>
              <w:rPr>
                <w:color w:val="212529"/>
              </w:rPr>
              <w:t>6</w:t>
            </w:r>
            <w:r>
              <w:rPr>
                <w:color w:val="212529"/>
              </w:rPr>
              <w:t>5+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39" w:name="100207"/>
            <w:bookmarkEnd w:id="139"/>
            <w:r>
              <w:rPr>
                <w:color w:val="212529"/>
              </w:rPr>
              <w:t>8</w:t>
            </w:r>
            <w:r>
              <w:rPr>
                <w:color w:val="212529"/>
              </w:rPr>
              <w:t>8+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40" w:name="100208"/>
            <w:bookmarkEnd w:id="140"/>
            <w:r>
              <w:rPr>
                <w:color w:val="212529"/>
              </w:rPr>
              <w:t>7</w:t>
            </w:r>
            <w:r>
              <w:rPr>
                <w:color w:val="212529"/>
              </w:rPr>
              <w:t>2+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41" w:name="100209"/>
            <w:bookmarkEnd w:id="141"/>
            <w:r>
              <w:rPr>
                <w:color w:val="212529"/>
              </w:rPr>
              <w:t>9</w:t>
            </w:r>
            <w:r>
              <w:rPr>
                <w:color w:val="212529"/>
              </w:rPr>
              <w:t>8+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42" w:name="100210"/>
            <w:bookmarkEnd w:id="142"/>
            <w:r>
              <w:rPr>
                <w:color w:val="212529"/>
              </w:rPr>
              <w:t>8</w:t>
            </w:r>
            <w:r>
              <w:rPr>
                <w:color w:val="212529"/>
              </w:rPr>
              <w:t>0+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43" w:name="100211"/>
            <w:bookmarkEnd w:id="143"/>
            <w:r>
              <w:rPr>
                <w:color w:val="212529"/>
              </w:rPr>
              <w:t>9</w:t>
            </w:r>
            <w:r>
              <w:rPr>
                <w:color w:val="212529"/>
              </w:rPr>
              <w:t>8+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44" w:name="100212"/>
            <w:bookmarkEnd w:id="144"/>
            <w:r>
              <w:rPr>
                <w:color w:val="212529"/>
              </w:rPr>
              <w:t>8</w:t>
            </w:r>
            <w:r>
              <w:rPr>
                <w:color w:val="212529"/>
              </w:rPr>
              <w:t>0+</w:t>
            </w:r>
          </w:p>
        </w:tc>
        <w:tc>
          <w:tcPr>
            <w:cnfStyle w:val="000000100000"/>
            <w:tcW w:w="833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45" w:name="100213"/>
            <w:bookmarkEnd w:id="145"/>
            <w:r>
              <w:rPr>
                <w:color w:val="212529"/>
              </w:rPr>
              <w:t>9</w:t>
            </w:r>
            <w:r>
              <w:rPr>
                <w:color w:val="212529"/>
              </w:rPr>
              <w:t>8+</w:t>
            </w:r>
          </w:p>
        </w:tc>
        <w:tc>
          <w:tcPr>
            <w:cnfStyle w:val="000000100000"/>
            <w:tcW w:w="834" w:type="dxa"/>
            <w:vAlign w:val="center"/>
          </w:tcPr>
          <w:p>
            <w:pPr>
              <w:pStyle w:val="Pcenter"/>
              <w:spacing w:before="0"/>
              <w:jc w:val="center"/>
              <w:rPr>
                <w:color w:val="212529"/>
              </w:rPr>
            </w:pPr>
            <w:bookmarkStart w:id="146" w:name="100214"/>
            <w:bookmarkEnd w:id="146"/>
            <w:r>
              <w:rPr>
                <w:color w:val="212529"/>
              </w:rPr>
              <w:t>8</w:t>
            </w:r>
            <w:r>
              <w:rPr>
                <w:color w:val="212529"/>
              </w:rPr>
              <w:t>0+</w:t>
            </w:r>
          </w:p>
        </w:tc>
      </w:tr>
    </w:tbl>
    <w:p>
      <w:pPr>
        <w:pStyle w:val="Pcenter"/>
        <w:shd w:val="clear" w:color="auto" w:fill="ffffff"/>
        <w:spacing w:before="0" w:after="0"/>
        <w:jc w:val="center"/>
        <w:rPr>
          <w:color w:val="212529"/>
        </w:rPr>
      </w:pPr>
    </w:p>
    <w:p>
      <w:pPr>
        <w:pStyle w:val="ConsPlusNormal"/>
        <w:ind w:firstLine="708"/>
        <w:jc w:val="both"/>
        <w:rPr>
          <w:rFonts w:ascii="Times New Roman" w:cs="Times New Roman" w:hAnsi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212529"/>
          <w:sz w:val="24"/>
          <w:szCs w:val="24"/>
          <w:shd w:val="clear" w:color="auto" w:fill="ffffff"/>
        </w:rPr>
        <w:t>В группе юниоров и юниорок, (мужчин и женщин) могут проводиться соревнования на звание абсолютного чемпиона без разделения участников на весовые категории. Минимал</w:t>
      </w:r>
      <w:r>
        <w:rPr>
          <w:rFonts w:ascii="Times New Roman" w:cs="Times New Roman" w:hAnsi="Times New Roman"/>
          <w:color w:val="212529"/>
          <w:sz w:val="24"/>
          <w:szCs w:val="24"/>
          <w:shd w:val="clear" w:color="auto" w:fill="ffffff"/>
        </w:rPr>
        <w:t>ь</w:t>
      </w:r>
      <w:r>
        <w:rPr>
          <w:rFonts w:ascii="Times New Roman" w:cs="Times New Roman" w:hAnsi="Times New Roman"/>
          <w:color w:val="212529"/>
          <w:sz w:val="24"/>
          <w:szCs w:val="24"/>
          <w:shd w:val="clear" w:color="auto" w:fill="ffffff"/>
        </w:rPr>
        <w:t>ный вес участников таких соревнований указывается в Положении о соревновании.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8"/>
          <w:szCs w:val="28"/>
          <w:shd w:val="clear" w:color="auto" w:fill="ffffff"/>
        </w:rPr>
        <w:t>5.4.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Формы организации тренировочного процесса в спортивной школе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  <w:lang w:eastAsia="ru-RU"/>
        </w:rPr>
      </w:pPr>
      <w:r>
        <w:rPr>
          <w:rFonts w:ascii="Times New Roman" w:cs="Times New Roman" w:hAnsi="Times New Roman"/>
          <w:sz w:val="24"/>
          <w:szCs w:val="24"/>
          <w:lang w:eastAsia="ru-RU"/>
        </w:rPr>
        <w:t>-</w:t>
      </w:r>
      <w:r>
        <w:rPr>
          <w:rFonts w:ascii="Times New Roman" w:cs="Times New Roman" w:hAnsi="Times New Roman"/>
          <w:sz w:val="24"/>
          <w:szCs w:val="24"/>
          <w:lang w:eastAsia="ru-RU"/>
        </w:rPr>
        <w:tab/>
      </w:r>
      <w:r>
        <w:rPr>
          <w:rFonts w:ascii="Times New Roman" w:cs="Times New Roman" w:hAnsi="Times New Roman"/>
          <w:sz w:val="24"/>
          <w:szCs w:val="24"/>
          <w:lang w:eastAsia="ru-RU"/>
        </w:rPr>
        <w:t>Регулярные групповые практические тренировочные занятия;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  <w:lang w:eastAsia="ru-RU"/>
        </w:rPr>
      </w:pPr>
      <w:r>
        <w:rPr>
          <w:rFonts w:ascii="Times New Roman" w:cs="Times New Roman" w:hAnsi="Times New Roman"/>
          <w:sz w:val="24"/>
          <w:szCs w:val="24"/>
          <w:lang w:eastAsia="ru-RU"/>
        </w:rPr>
        <w:t>-</w:t>
      </w:r>
      <w:r>
        <w:rPr>
          <w:rFonts w:ascii="Times New Roman" w:cs="Times New Roman" w:hAnsi="Times New Roman"/>
          <w:sz w:val="24"/>
          <w:szCs w:val="24"/>
          <w:lang w:eastAsia="ru-RU"/>
        </w:rPr>
        <w:tab/>
      </w:r>
      <w:r>
        <w:rPr>
          <w:rFonts w:ascii="Times New Roman" w:cs="Times New Roman" w:hAnsi="Times New Roman"/>
          <w:sz w:val="24"/>
          <w:szCs w:val="24"/>
          <w:lang w:eastAsia="ru-RU"/>
        </w:rPr>
        <w:t>Тренировочные занятия по индивидуальным планам, в том числе самостоятельные з</w:t>
      </w:r>
      <w:r>
        <w:rPr>
          <w:rFonts w:ascii="Times New Roman" w:cs="Times New Roman" w:hAnsi="Times New Roman"/>
          <w:sz w:val="24"/>
          <w:szCs w:val="24"/>
          <w:lang w:eastAsia="ru-RU"/>
        </w:rPr>
        <w:t>а</w:t>
      </w:r>
      <w:r>
        <w:rPr>
          <w:rFonts w:ascii="Times New Roman" w:cs="Times New Roman" w:hAnsi="Times New Roman"/>
          <w:sz w:val="24"/>
          <w:szCs w:val="24"/>
          <w:lang w:eastAsia="ru-RU"/>
        </w:rPr>
        <w:t>нятия;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  <w:lang w:eastAsia="ru-RU"/>
        </w:rPr>
      </w:pPr>
      <w:r>
        <w:rPr>
          <w:rFonts w:ascii="Times New Roman" w:cs="Times New Roman" w:hAnsi="Times New Roman"/>
          <w:sz w:val="24"/>
          <w:szCs w:val="24"/>
          <w:lang w:eastAsia="ru-RU"/>
        </w:rPr>
        <w:t>-</w:t>
      </w:r>
      <w:r>
        <w:rPr>
          <w:rFonts w:ascii="Times New Roman" w:cs="Times New Roman" w:hAnsi="Times New Roman"/>
          <w:sz w:val="24"/>
          <w:szCs w:val="24"/>
          <w:lang w:eastAsia="ru-RU"/>
        </w:rPr>
        <w:tab/>
      </w:r>
      <w:r>
        <w:rPr>
          <w:rFonts w:ascii="Times New Roman" w:cs="Times New Roman" w:hAnsi="Times New Roman"/>
          <w:sz w:val="24"/>
          <w:szCs w:val="24"/>
          <w:lang w:eastAsia="ru-RU"/>
        </w:rPr>
        <w:t>Теоретические занятия  (лекции, мастер классы, семинар)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  <w:lang w:eastAsia="ru-RU"/>
        </w:rPr>
      </w:pPr>
      <w:r>
        <w:rPr>
          <w:rFonts w:ascii="Times New Roman" w:cs="Times New Roman" w:hAnsi="Times New Roman"/>
          <w:sz w:val="24"/>
          <w:szCs w:val="24"/>
          <w:lang w:eastAsia="ru-RU"/>
        </w:rPr>
        <w:t>-</w:t>
      </w:r>
      <w:r>
        <w:rPr>
          <w:rFonts w:ascii="Times New Roman" w:cs="Times New Roman" w:hAnsi="Times New Roman"/>
          <w:sz w:val="24"/>
          <w:szCs w:val="24"/>
          <w:lang w:eastAsia="ru-RU"/>
        </w:rPr>
        <w:tab/>
      </w:r>
      <w:r>
        <w:rPr>
          <w:rFonts w:ascii="Times New Roman" w:cs="Times New Roman" w:hAnsi="Times New Roman"/>
          <w:sz w:val="24"/>
          <w:szCs w:val="24"/>
          <w:lang w:eastAsia="ru-RU"/>
        </w:rPr>
        <w:t xml:space="preserve">Тренировочные сборы 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  <w:lang w:eastAsia="ru-RU"/>
        </w:rPr>
      </w:pPr>
      <w:r>
        <w:rPr>
          <w:rFonts w:ascii="Times New Roman" w:cs="Times New Roman" w:hAnsi="Times New Roman"/>
          <w:sz w:val="24"/>
          <w:szCs w:val="24"/>
          <w:lang w:eastAsia="ru-RU"/>
        </w:rPr>
        <w:t>-</w:t>
      </w:r>
      <w:r>
        <w:rPr>
          <w:rFonts w:ascii="Times New Roman" w:cs="Times New Roman" w:hAnsi="Times New Roman"/>
          <w:sz w:val="24"/>
          <w:szCs w:val="24"/>
          <w:lang w:eastAsia="ru-RU"/>
        </w:rPr>
        <w:tab/>
      </w:r>
      <w:r>
        <w:rPr>
          <w:rFonts w:ascii="Times New Roman" w:cs="Times New Roman" w:hAnsi="Times New Roman"/>
          <w:sz w:val="24"/>
          <w:szCs w:val="24"/>
          <w:lang w:eastAsia="ru-RU"/>
        </w:rPr>
        <w:t xml:space="preserve">Спортивно-оздоровительные лагеря 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  <w:lang w:eastAsia="ru-RU"/>
        </w:rPr>
      </w:pPr>
      <w:r>
        <w:rPr>
          <w:rFonts w:ascii="Times New Roman" w:cs="Times New Roman" w:hAnsi="Times New Roman"/>
          <w:sz w:val="24"/>
          <w:szCs w:val="24"/>
          <w:lang w:eastAsia="ru-RU"/>
        </w:rPr>
        <w:t>-</w:t>
      </w:r>
      <w:r>
        <w:rPr>
          <w:rFonts w:ascii="Times New Roman" w:cs="Times New Roman" w:hAnsi="Times New Roman"/>
          <w:sz w:val="24"/>
          <w:szCs w:val="24"/>
          <w:lang w:eastAsia="ru-RU"/>
        </w:rPr>
        <w:tab/>
      </w:r>
      <w:r>
        <w:rPr>
          <w:rFonts w:ascii="Times New Roman" w:cs="Times New Roman" w:hAnsi="Times New Roman"/>
          <w:sz w:val="24"/>
          <w:szCs w:val="24"/>
          <w:lang w:eastAsia="ru-RU"/>
        </w:rPr>
        <w:t xml:space="preserve">Спортивные соревнования 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  <w:lang w:eastAsia="ru-RU"/>
        </w:rPr>
      </w:pPr>
      <w:r>
        <w:rPr>
          <w:rFonts w:ascii="Times New Roman" w:cs="Times New Roman" w:hAnsi="Times New Roman"/>
          <w:sz w:val="24"/>
          <w:szCs w:val="24"/>
          <w:lang w:eastAsia="ru-RU"/>
        </w:rPr>
        <w:t>-</w:t>
      </w:r>
      <w:r>
        <w:rPr>
          <w:rFonts w:ascii="Times New Roman" w:cs="Times New Roman" w:hAnsi="Times New Roman"/>
          <w:sz w:val="24"/>
          <w:szCs w:val="24"/>
          <w:lang w:eastAsia="ru-RU"/>
        </w:rPr>
        <w:tab/>
      </w:r>
      <w:r>
        <w:rPr>
          <w:rFonts w:ascii="Times New Roman" w:cs="Times New Roman" w:hAnsi="Times New Roman"/>
          <w:sz w:val="24"/>
          <w:szCs w:val="24"/>
          <w:lang w:eastAsia="ru-RU"/>
        </w:rPr>
        <w:t>Меди</w:t>
      </w:r>
      <w:r>
        <w:rPr>
          <w:rFonts w:ascii="Times New Roman" w:cs="Times New Roman" w:hAnsi="Times New Roman"/>
          <w:sz w:val="24"/>
          <w:szCs w:val="24"/>
          <w:lang w:eastAsia="ru-RU"/>
        </w:rPr>
        <w:t>ко-</w:t>
      </w:r>
      <w:r>
        <w:rPr>
          <w:rFonts w:ascii="Times New Roman" w:cs="Times New Roman" w:hAnsi="Times New Roman"/>
          <w:sz w:val="24"/>
          <w:szCs w:val="24"/>
          <w:lang w:eastAsia="ru-RU"/>
        </w:rPr>
        <w:t xml:space="preserve">восстановительные мероприятия 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  <w:lang w:eastAsia="ru-RU"/>
        </w:rPr>
      </w:pPr>
      <w:r>
        <w:rPr>
          <w:rFonts w:ascii="Times New Roman" w:cs="Times New Roman" w:hAnsi="Times New Roman"/>
          <w:sz w:val="24"/>
          <w:szCs w:val="24"/>
          <w:lang w:eastAsia="ru-RU"/>
        </w:rPr>
        <w:t>-</w:t>
      </w:r>
      <w:r>
        <w:rPr>
          <w:rFonts w:ascii="Times New Roman" w:cs="Times New Roman" w:hAnsi="Times New Roman"/>
          <w:sz w:val="24"/>
          <w:szCs w:val="24"/>
          <w:lang w:eastAsia="ru-RU"/>
        </w:rPr>
        <w:tab/>
      </w:r>
      <w:r>
        <w:rPr>
          <w:rFonts w:ascii="Times New Roman" w:cs="Times New Roman" w:hAnsi="Times New Roman"/>
          <w:sz w:val="24"/>
          <w:szCs w:val="24"/>
          <w:lang w:eastAsia="ru-RU"/>
        </w:rPr>
        <w:t xml:space="preserve">Методическая подготовка, (судейская, стажёрская и инструкторская практика, а также просмотр спортивных соревнований в качестве зрителя) </w:t>
      </w:r>
    </w:p>
    <w:p>
      <w:pPr>
        <w:widowControl w:val="off"/>
        <w:spacing w:after="0" w:line="240" w:lineRule="auto"/>
        <w:contextualSpacing w:val="on"/>
        <w:jc w:val="both"/>
        <w:rPr>
          <w:rFonts w:ascii="Times New Roman" w:cs="Times New Roman" w:hAnsi="Times New Roman"/>
          <w:sz w:val="24"/>
          <w:szCs w:val="24"/>
          <w:lang w:eastAsia="ru-RU"/>
        </w:rPr>
      </w:pPr>
      <w:r>
        <w:rPr>
          <w:rFonts w:ascii="Times New Roman" w:cs="Times New Roman" w:hAnsi="Times New Roman"/>
          <w:sz w:val="24"/>
          <w:szCs w:val="24"/>
          <w:lang w:eastAsia="ru-RU"/>
        </w:rPr>
        <w:t>-</w:t>
      </w:r>
      <w:r>
        <w:rPr>
          <w:rFonts w:ascii="Times New Roman" w:cs="Times New Roman" w:hAnsi="Times New Roman"/>
          <w:sz w:val="24"/>
          <w:szCs w:val="24"/>
          <w:lang w:eastAsia="ru-RU"/>
        </w:rPr>
        <w:tab/>
        <w:t>Тестирование и контроль</w:t>
      </w:r>
    </w:p>
    <w:p>
      <w:pPr>
        <w:pStyle w:val="ConsPlusNormal"/>
        <w:ind w:left="709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ConsPlusNormal"/>
        <w:ind w:left="709"/>
        <w:jc w:val="center"/>
        <w:rPr>
          <w:rFonts w:ascii="Times New Roman" w:cs="Times New Roman" w:hAnsi="Times New Roman"/>
          <w:b/>
          <w:sz w:val="24"/>
          <w:szCs w:val="24"/>
        </w:rPr>
        <w:sectPr>
          <w:headerReference w:type="default" r:id="rId16"/>
          <w:footerReference w:type="default" r:id="rId17"/>
          <w:footnotePr>
            <w:numFmt w:val="decimal"/>
          </w:footnotePr>
          <w:pgSz w:w="11906" w:h="16838"/>
          <w:pgMar w:top="0" w:right="707" w:bottom="567" w:left="1418" w:header="136" w:footer="261" w:gutter="0"/>
          <w:cols w:space="708"/>
          <w:titlePg/>
        </w:sectPr>
      </w:pPr>
      <w:r>
        <w:rPr>
          <w:rFonts w:ascii="Times New Roman" w:cs="Times New Roman" w:hAnsi="Times New Roman"/>
          <w:b/>
          <w:sz w:val="24"/>
          <w:szCs w:val="24"/>
        </w:rPr>
        <w:t>
</w:t>
      </w:r>
    </w:p>
    <w:p>
      <w:pPr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5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b/>
          <w:sz w:val="24"/>
          <w:szCs w:val="24"/>
        </w:rPr>
        <w:t>Годовой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учебно-тренировочный план</w:t>
      </w:r>
      <w:r>
        <w:rPr>
          <w:rFonts w:ascii="Times New Roman" w:cs="Times New Roman" w:hAnsi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Ind w:w="250" w:type="dxa"/>
        <w:tblLook w:val="04A0"/>
      </w:tblPr>
      <w:tblGrid>
        <w:gridCol w:w="845"/>
        <w:gridCol w:w="3941"/>
        <w:gridCol w:w="1559"/>
        <w:gridCol w:w="2268"/>
        <w:gridCol w:w="2693"/>
        <w:gridCol w:w="3261"/>
      </w:tblGrid>
      <w:tr>
        <w:trPr/>
        <w:tc>
          <w:tcPr>
            <w:cnfStyle w:val="101000000000"/>
            <w:tcW w:w="845" w:type="dxa"/>
            <w:vMerge w:val="restart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п/п</w:t>
            </w:r>
          </w:p>
        </w:tc>
        <w:tc>
          <w:tcPr>
            <w:cnfStyle w:val="100000000000"/>
            <w:tcW w:w="3941" w:type="dxa"/>
            <w:vMerge w:val="restart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Виды подготовки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 иные мер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приятия</w:t>
            </w:r>
          </w:p>
        </w:tc>
        <w:tc>
          <w:tcPr>
            <w:cnfStyle w:val="100000000000"/>
            <w:tcW w:w="9781" w:type="dxa"/>
            <w:gridSpan w:val="4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Этапы и годы подготовки</w:t>
            </w:r>
          </w:p>
        </w:tc>
      </w:tr>
      <w:tr>
        <w:trPr/>
        <w:tc>
          <w:tcPr>
            <w:cnfStyle w:val="001000100000"/>
            <w:tcW w:w="845" w:type="dxa"/>
            <w:vMerge w:val="continue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3941" w:type="dxa"/>
            <w:vMerge w:val="continue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3827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cnfStyle w:val="000000100000"/>
            <w:tcW w:w="5954" w:type="dxa"/>
            <w:gridSpan w:val="2"/>
          </w:tcPr>
          <w:p>
            <w:pPr>
              <w:ind w:hanging="1809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Учебно-тренировочный этап</w:t>
            </w:r>
          </w:p>
          <w:p>
            <w:pPr>
              <w:ind w:hanging="1809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</w:tr>
      <w:tr>
        <w:trPr/>
        <w:tc>
          <w:tcPr>
            <w:cnfStyle w:val="001000010000"/>
            <w:tcW w:w="845" w:type="dxa"/>
            <w:vMerge w:val="continue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3941" w:type="dxa"/>
            <w:vMerge w:val="continue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1559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До года</w:t>
            </w:r>
            <w:r>
              <w:rPr>
                <w:rStyle w:val="Endnotereference"/>
                <w:rFonts w:ascii="Times New Roman" w:cs="Times New Roman" w:hAnsi="Times New Roman"/>
                <w:sz w:val="24"/>
                <w:szCs w:val="24"/>
              </w:rPr>
              <w:endnoteReference w:id="2"/>
            </w:r>
          </w:p>
        </w:tc>
        <w:tc>
          <w:tcPr>
            <w:cnfStyle w:val="000000010000"/>
            <w:tcW w:w="2268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Второй год</w:t>
            </w:r>
          </w:p>
        </w:tc>
        <w:tc>
          <w:tcPr>
            <w:cnfStyle w:val="000000010000"/>
            <w:tcW w:w="2693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До двух лет</w:t>
            </w:r>
          </w:p>
        </w:tc>
        <w:tc>
          <w:tcPr>
            <w:cnfStyle w:val="000000010000"/>
            <w:tcW w:w="3261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Свыше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двух лет</w:t>
            </w:r>
          </w:p>
        </w:tc>
      </w:tr>
      <w:tr>
        <w:trPr/>
        <w:tc>
          <w:tcPr>
            <w:cnfStyle w:val="001000100000"/>
            <w:tcW w:w="845" w:type="dxa"/>
            <w:vMerge w:val="continue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3941" w:type="dxa"/>
            <w:vMerge w:val="continue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9781" w:type="dxa"/>
            <w:gridSpan w:val="4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Недельная нагрузка в часах</w:t>
            </w:r>
            <w:r>
              <w:rPr>
                <w:rStyle w:val="Endnotereference"/>
                <w:rFonts w:ascii="Times New Roman" w:cs="Times New Roman" w:hAnsi="Times New Roman"/>
                <w:sz w:val="24"/>
                <w:szCs w:val="24"/>
              </w:rPr>
              <w:endnoteReference w:id="3"/>
            </w:r>
          </w:p>
        </w:tc>
      </w:tr>
      <w:tr>
        <w:trPr/>
        <w:tc>
          <w:tcPr>
            <w:cnfStyle w:val="001000010000"/>
            <w:tcW w:w="845" w:type="dxa"/>
            <w:vMerge w:val="continue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3941" w:type="dxa"/>
            <w:vMerge w:val="continue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1559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cnfStyle w:val="000000010000"/>
            <w:tcW w:w="2268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cnfStyle w:val="000000010000"/>
            <w:tcW w:w="2693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10-12</w:t>
            </w:r>
          </w:p>
        </w:tc>
        <w:tc>
          <w:tcPr>
            <w:cnfStyle w:val="000000010000"/>
            <w:tcW w:w="3261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12-14</w:t>
            </w:r>
          </w:p>
        </w:tc>
      </w:tr>
      <w:tr>
        <w:trPr/>
        <w:tc>
          <w:tcPr>
            <w:cnfStyle w:val="001000100000"/>
            <w:tcW w:w="845" w:type="dxa"/>
            <w:vMerge w:val="continue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3941" w:type="dxa"/>
            <w:vMerge w:val="continue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9781" w:type="dxa"/>
            <w:gridSpan w:val="4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Максимальная продолжительность одного учебно-тренировочного занятия в часах</w:t>
            </w:r>
            <w:r>
              <w:rPr>
                <w:rStyle w:val="Endnotereference"/>
                <w:rFonts w:ascii="Times New Roman" w:cs="Times New Roman" w:hAnsi="Times New Roman"/>
                <w:sz w:val="24"/>
                <w:szCs w:val="24"/>
              </w:rPr>
              <w:endnoteReference w:id="4"/>
            </w:r>
          </w:p>
        </w:tc>
      </w:tr>
      <w:tr>
        <w:trPr/>
        <w:tc>
          <w:tcPr>
            <w:cnfStyle w:val="001000010000"/>
            <w:tcW w:w="845" w:type="dxa"/>
            <w:vMerge w:val="continue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3941" w:type="dxa"/>
            <w:vMerge w:val="continue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1559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cnfStyle w:val="000000010000"/>
            <w:tcW w:w="2268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cnfStyle w:val="000000010000"/>
            <w:tcW w:w="2693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cnfStyle w:val="000000010000"/>
            <w:tcW w:w="3261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cnfStyle w:val="001000100000"/>
            <w:tcW w:w="845" w:type="dxa"/>
            <w:vMerge w:val="continue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3941" w:type="dxa"/>
            <w:vMerge w:val="continue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9781" w:type="dxa"/>
            <w:gridSpan w:val="4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Наполняемость групп</w:t>
            </w:r>
          </w:p>
        </w:tc>
      </w:tr>
      <w:tr>
        <w:trPr/>
        <w:tc>
          <w:tcPr>
            <w:cnfStyle w:val="001000010000"/>
            <w:tcW w:w="845" w:type="dxa"/>
            <w:vMerge w:val="continue"/>
          </w:tcPr>
          <w:p>
            <w:pPr>
              <w:jc w:val="center"/>
              <w:rPr>
                <w:rFonts w:ascii="Times New Roman" w:cs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cnfStyle w:val="000000010000"/>
            <w:tcW w:w="3941" w:type="dxa"/>
            <w:vMerge w:val="continue"/>
          </w:tcPr>
          <w:p>
            <w:pPr>
              <w:jc w:val="center"/>
              <w:rPr>
                <w:rFonts w:ascii="Times New Roman" w:cs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cnfStyle w:val="000000010000"/>
            <w:tcW w:w="6520" w:type="dxa"/>
            <w:gridSpan w:val="3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cnfStyle w:val="000000010000"/>
            <w:tcW w:w="3261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</w:tr>
      <w:tr>
        <w:trPr/>
        <w:tc>
          <w:tcPr>
            <w:cnfStyle w:val="001000100000"/>
            <w:tcW w:w="84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</w:t>
            </w:r>
          </w:p>
        </w:tc>
        <w:tc>
          <w:tcPr>
            <w:cnfStyle w:val="000000100000"/>
            <w:tcW w:w="3941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cnfStyle w:val="000000100000"/>
            <w:tcW w:w="155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cnfStyle w:val="000000100000"/>
            <w:tcW w:w="226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cnfStyle w:val="000000100000"/>
            <w:tcW w:w="2693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116-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cnfStyle w:val="000000100000"/>
            <w:tcW w:w="326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124-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167</w:t>
            </w:r>
          </w:p>
        </w:tc>
      </w:tr>
      <w:tr>
        <w:trPr/>
        <w:tc>
          <w:tcPr>
            <w:cnfStyle w:val="001000010000"/>
            <w:tcW w:w="84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</w:t>
            </w:r>
          </w:p>
        </w:tc>
        <w:tc>
          <w:tcPr>
            <w:cnfStyle w:val="000000010000"/>
            <w:tcW w:w="3941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Специальная физическая подгото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ка</w:t>
            </w:r>
          </w:p>
        </w:tc>
        <w:tc>
          <w:tcPr>
            <w:cnfStyle w:val="000000010000"/>
            <w:tcW w:w="155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cnfStyle w:val="000000010000"/>
            <w:tcW w:w="226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cnfStyle w:val="000000010000"/>
            <w:tcW w:w="2693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118-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cnfStyle w:val="000000010000"/>
            <w:tcW w:w="326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150-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167</w:t>
            </w:r>
          </w:p>
        </w:tc>
      </w:tr>
      <w:tr>
        <w:trPr/>
        <w:tc>
          <w:tcPr>
            <w:cnfStyle w:val="001000100000"/>
            <w:tcW w:w="84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</w:t>
            </w:r>
          </w:p>
        </w:tc>
        <w:tc>
          <w:tcPr>
            <w:cnfStyle w:val="000000100000"/>
            <w:tcW w:w="3941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cnfStyle w:val="000000100000"/>
            <w:tcW w:w="155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cnfStyle w:val="000000100000"/>
            <w:tcW w:w="226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cnfStyle w:val="000000100000"/>
            <w:tcW w:w="2693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18</w:t>
            </w:r>
          </w:p>
        </w:tc>
        <w:tc>
          <w:tcPr>
            <w:cnfStyle w:val="000000100000"/>
            <w:tcW w:w="326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36</w:t>
            </w:r>
          </w:p>
        </w:tc>
      </w:tr>
      <w:tr>
        <w:trPr/>
        <w:tc>
          <w:tcPr>
            <w:cnfStyle w:val="001000010000"/>
            <w:tcW w:w="84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</w:t>
            </w:r>
          </w:p>
        </w:tc>
        <w:tc>
          <w:tcPr>
            <w:cnfStyle w:val="000000010000"/>
            <w:tcW w:w="3941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Техническая, подготовка</w:t>
            </w:r>
          </w:p>
        </w:tc>
        <w:tc>
          <w:tcPr>
            <w:cnfStyle w:val="000000010000"/>
            <w:tcW w:w="155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110</w:t>
            </w:r>
          </w:p>
        </w:tc>
        <w:tc>
          <w:tcPr>
            <w:cnfStyle w:val="000000010000"/>
            <w:tcW w:w="226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146</w:t>
            </w:r>
          </w:p>
        </w:tc>
        <w:tc>
          <w:tcPr>
            <w:cnfStyle w:val="000000010000"/>
            <w:tcW w:w="2693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170-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cnfStyle w:val="000000010000"/>
            <w:tcW w:w="326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188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200</w:t>
            </w:r>
          </w:p>
        </w:tc>
      </w:tr>
      <w:tr>
        <w:trPr/>
        <w:tc>
          <w:tcPr>
            <w:cnfStyle w:val="001000100000"/>
            <w:tcW w:w="84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</w:t>
            </w:r>
          </w:p>
        </w:tc>
        <w:tc>
          <w:tcPr>
            <w:cnfStyle w:val="000000100000"/>
            <w:tcW w:w="3941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Тактическая,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теоретическая, псих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логическая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cnfStyle w:val="000000100000"/>
            <w:tcW w:w="155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35</w:t>
            </w:r>
          </w:p>
        </w:tc>
        <w:tc>
          <w:tcPr>
            <w:cnfStyle w:val="000000100000"/>
            <w:tcW w:w="226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46</w:t>
            </w:r>
          </w:p>
        </w:tc>
        <w:tc>
          <w:tcPr>
            <w:cnfStyle w:val="000000100000"/>
            <w:tcW w:w="2693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74-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cnfStyle w:val="000000100000"/>
            <w:tcW w:w="326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116</w:t>
            </w:r>
          </w:p>
        </w:tc>
      </w:tr>
      <w:tr>
        <w:trPr/>
        <w:tc>
          <w:tcPr>
            <w:cnfStyle w:val="001000010000"/>
            <w:tcW w:w="84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  <w:tc>
          <w:tcPr>
            <w:cnfStyle w:val="000000010000"/>
            <w:tcW w:w="3941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Инструкторская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судейская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пра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тика</w:t>
            </w:r>
          </w:p>
        </w:tc>
        <w:tc>
          <w:tcPr>
            <w:cnfStyle w:val="000000010000"/>
            <w:tcW w:w="155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cnfStyle w:val="000000010000"/>
            <w:tcW w:w="226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cnfStyle w:val="000000010000"/>
            <w:tcW w:w="2693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cnfStyle w:val="000000010000"/>
            <w:tcW w:w="326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</w:tr>
      <w:tr>
        <w:trPr/>
        <w:tc>
          <w:tcPr>
            <w:cnfStyle w:val="001000100000"/>
            <w:tcW w:w="84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7.</w:t>
            </w:r>
          </w:p>
        </w:tc>
        <w:tc>
          <w:tcPr>
            <w:cnfStyle w:val="000000100000"/>
            <w:tcW w:w="3941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Медицинские, медико-биологические, восстановительные мероприятия, тестирование и ко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троль</w:t>
            </w:r>
          </w:p>
        </w:tc>
        <w:tc>
          <w:tcPr>
            <w:cnfStyle w:val="000000100000"/>
            <w:tcW w:w="155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cnfStyle w:val="000000100000"/>
            <w:tcW w:w="226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cnfStyle w:val="000000100000"/>
            <w:tcW w:w="2693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16-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cnfStyle w:val="000000100000"/>
            <w:tcW w:w="326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28</w:t>
            </w:r>
          </w:p>
        </w:tc>
      </w:tr>
      <w:tr>
        <w:trPr/>
        <w:tc>
          <w:tcPr>
            <w:cnfStyle w:val="001000010000"/>
            <w:tcW w:w="4786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cnfStyle w:val="000000010000"/>
            <w:tcW w:w="155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312</w:t>
            </w:r>
          </w:p>
        </w:tc>
        <w:tc>
          <w:tcPr>
            <w:cnfStyle w:val="000000010000"/>
            <w:tcW w:w="226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416</w:t>
            </w:r>
          </w:p>
        </w:tc>
        <w:tc>
          <w:tcPr>
            <w:cnfStyle w:val="000000010000"/>
            <w:tcW w:w="2693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520-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624</w:t>
            </w:r>
          </w:p>
        </w:tc>
        <w:tc>
          <w:tcPr>
            <w:cnfStyle w:val="000000010000"/>
            <w:tcW w:w="326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624-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728</w:t>
            </w:r>
          </w:p>
        </w:tc>
      </w:tr>
    </w:tbl>
    <w:p>
      <w:pPr>
        <w:pStyle w:val="ConsPlusNormal"/>
        <w:ind w:left="709"/>
        <w:jc w:val="center"/>
        <w:rPr>
          <w:rFonts w:ascii="Times New Roman" w:cs="Times New Roman" w:hAnsi="Times New Roman"/>
          <w:b/>
          <w:bCs/>
          <w:sz w:val="28"/>
          <w:szCs w:val="28"/>
          <w:shd w:val="clear" w:color="auto" w:fill="ffffff"/>
        </w:rPr>
        <w:sectPr>
          <w:footnotePr>
            <w:numFmt w:val="decimal"/>
          </w:footnotePr>
          <w:pgSz w:w="16838" w:h="11906" w:orient="landscape"/>
          <w:pgMar w:top="1418" w:right="289" w:bottom="709" w:left="567" w:header="136" w:footer="261" w:gutter="0"/>
          <w:cols w:space="708"/>
          <w:titlePg/>
        </w:sectPr>
      </w:pPr>
      <w:r>
        <w:rPr>
          <w:rFonts w:ascii="Times New Roman" w:cs="Times New Roman" w:hAnsi="Times New Roman"/>
          <w:b/>
          <w:sz w:val="24"/>
          <w:szCs w:val="24"/>
        </w:rPr>
        <w:t>
</w:t>
      </w:r>
    </w:p>
    <w:p>
      <w:pPr>
        <w:widowControl w:val="off"/>
        <w:spacing w:after="0" w:line="240" w:lineRule="auto"/>
        <w:contextualSpacing w:val="on"/>
        <w:jc w:val="center"/>
        <w:rPr>
          <w:rFonts w:ascii="Times New Roman" w:cs="Times New Roman" w:hAnsi="Times New Roman"/>
          <w:b/>
          <w:bCs/>
          <w:sz w:val="28"/>
          <w:szCs w:val="28"/>
          <w:shd w:val="clear" w:color="auto" w:fill="ffffff"/>
        </w:rPr>
      </w:pPr>
    </w:p>
    <w:p>
      <w:pPr>
        <w:widowControl w:val="off"/>
        <w:spacing w:after="0" w:line="240" w:lineRule="auto"/>
        <w:contextualSpacing w:val="on"/>
        <w:jc w:val="center"/>
        <w:rPr>
          <w:rFonts w:ascii="Times New Roman" w:cs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b/>
          <w:sz w:val="24"/>
          <w:szCs w:val="24"/>
        </w:rPr>
        <w:t>6</w:t>
      </w:r>
      <w:r>
        <w:rPr>
          <w:rFonts w:ascii="Times New Roman" w:cs="Times New Roman" w:hAnsi="Times New Roman"/>
          <w:b/>
          <w:sz w:val="24"/>
          <w:szCs w:val="24"/>
        </w:rPr>
        <w:t xml:space="preserve">. </w:t>
      </w:r>
      <w:r>
        <w:rPr>
          <w:rFonts w:ascii="Times New Roman" w:cs="Times New Roman" w:hAnsi="Times New Roman"/>
          <w:b/>
          <w:sz w:val="24"/>
          <w:szCs w:val="24"/>
        </w:rPr>
        <w:t>Календарный план воспитательной работы</w:t>
      </w:r>
    </w:p>
    <w:p>
      <w:pPr>
        <w:pStyle w:val="ConsPlusNormal"/>
        <w:rPr>
          <w:rFonts w:ascii="Times New Roman" w:cs="Times New Roman" w:hAnsi="Times New Roman"/>
          <w:b/>
          <w:sz w:val="24"/>
          <w:szCs w:val="24"/>
          <w:u w:val="single"/>
        </w:rPr>
      </w:pPr>
    </w:p>
    <w:tbl>
      <w:tblPr>
        <w:tblStyle w:val="TableGrid"/>
        <w:tblW w:w="11058" w:type="dxa"/>
        <w:tblInd w:w="-885" w:type="dxa"/>
        <w:tblLayout w:type="fixed"/>
        <w:tblLook w:val="04A0"/>
      </w:tblPr>
      <w:tblGrid>
        <w:gridCol w:w="576"/>
        <w:gridCol w:w="2544"/>
        <w:gridCol w:w="141"/>
        <w:gridCol w:w="5945"/>
        <w:gridCol w:w="9"/>
        <w:gridCol w:w="1807"/>
        <w:gridCol w:w="36"/>
      </w:tblGrid>
      <w:tr>
        <w:trPr>
          <w:gridAfter w:val="1"/>
          <w:wAfter w:w="36" w:type="dxa"/>
        </w:trPr>
        <w:tc>
          <w:tcPr>
            <w:cnfStyle w:val="101000000000"/>
            <w:tcW w:w="576" w:type="dxa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п/п</w:t>
            </w:r>
          </w:p>
        </w:tc>
        <w:tc>
          <w:tcPr>
            <w:cnfStyle w:val="100000000000"/>
            <w:tcW w:w="2685" w:type="dxa"/>
            <w:gridSpan w:val="2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cnfStyle w:val="100000000000"/>
            <w:tcW w:w="5945" w:type="dxa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cnfStyle w:val="100000000000"/>
            <w:tcW w:w="1816" w:type="dxa"/>
            <w:gridSpan w:val="2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Сроки пров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дения</w:t>
            </w:r>
          </w:p>
        </w:tc>
      </w:tr>
      <w:tr>
        <w:trPr>
          <w:gridAfter w:val="1"/>
          <w:wAfter w:w="36" w:type="dxa"/>
        </w:trPr>
        <w:tc>
          <w:tcPr>
            <w:cnfStyle w:val="001000100000"/>
            <w:tcW w:w="576" w:type="dxa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cnfStyle w:val="000000100000"/>
            <w:tcW w:w="10446" w:type="dxa"/>
            <w:gridSpan w:val="5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Профориентационная деятельность</w:t>
            </w:r>
          </w:p>
        </w:tc>
      </w:tr>
      <w:tr>
        <w:trPr>
          <w:gridAfter w:val="1"/>
          <w:wAfter w:w="36" w:type="dxa"/>
        </w:trPr>
        <w:tc>
          <w:tcPr>
            <w:cnfStyle w:val="001000010000"/>
            <w:tcW w:w="576" w:type="dxa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1.1.</w:t>
            </w:r>
          </w:p>
        </w:tc>
        <w:tc>
          <w:tcPr>
            <w:cnfStyle w:val="000000010000"/>
            <w:tcW w:w="2685" w:type="dxa"/>
            <w:gridSpan w:val="2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Судейская практика </w:t>
            </w:r>
          </w:p>
        </w:tc>
        <w:tc>
          <w:tcPr>
            <w:cnfStyle w:val="000000010000"/>
            <w:tcW w:w="5945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Участие в спортивных соревнованиях различного уровня, в рамках которых предусмотрено: </w:t>
            </w:r>
          </w:p>
          <w:p>
            <w:pPr>
              <w:pStyle w:val="ListParagraph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практическое и теоретическое изучение и примен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ние правил вида спорта и терминологии, принятой в виде спорта;</w:t>
            </w:r>
          </w:p>
          <w:p>
            <w:pPr>
              <w:pStyle w:val="ListParagraph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>
            <w:pPr>
              <w:pStyle w:val="ListParagraph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приобретение навыков самостоятельного судейства спортивных соревнований;</w:t>
            </w:r>
          </w:p>
          <w:p>
            <w:pPr>
              <w:pStyle w:val="ListParagraph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формирование уважительного отношения к реш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ниям спортивных судей;</w:t>
            </w:r>
          </w:p>
          <w:p>
            <w:pPr>
              <w:pStyle w:val="ListParagraph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воспитание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внутренней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установки на строгое и 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укоснительное соблюдение правил вида спорта </w:t>
            </w:r>
          </w:p>
        </w:tc>
        <w:tc>
          <w:tcPr>
            <w:cnfStyle w:val="000000010000"/>
            <w:tcW w:w="1816" w:type="dxa"/>
            <w:gridSpan w:val="2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 графику и плану пров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дения спо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тивных соре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нований</w:t>
            </w:r>
          </w:p>
        </w:tc>
      </w:tr>
      <w:tr>
        <w:trPr>
          <w:gridAfter w:val="1"/>
          <w:wAfter w:w="36" w:type="dxa"/>
          <w:trHeight w:val="71"/>
        </w:trPr>
        <w:tc>
          <w:tcPr>
            <w:cnfStyle w:val="001000100000"/>
            <w:tcW w:w="576" w:type="dxa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1.2.</w:t>
            </w:r>
          </w:p>
        </w:tc>
        <w:tc>
          <w:tcPr>
            <w:cnfStyle w:val="000000100000"/>
            <w:tcW w:w="2685" w:type="dxa"/>
            <w:gridSpan w:val="2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Инструкторская пра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тика</w:t>
            </w:r>
          </w:p>
        </w:tc>
        <w:tc>
          <w:tcPr>
            <w:cnfStyle w:val="000000100000"/>
            <w:tcW w:w="5945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Учебно-тренировочные занятия, в рамках которых предусмотрено:</w:t>
            </w:r>
          </w:p>
          <w:p>
            <w:pPr>
              <w:pStyle w:val="ListParagraph"/>
              <w:numPr>
                <w:ilvl w:val="0"/>
                <w:numId w:val="1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освоение навыков организации и проведения уче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но-тренировочных занятий в качестве помощника тренера-преподавателя;</w:t>
            </w:r>
          </w:p>
          <w:p>
            <w:pPr>
              <w:pStyle w:val="ListParagraph"/>
              <w:numPr>
                <w:ilvl w:val="0"/>
                <w:numId w:val="1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составление конспекта учебно-тренировочного з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нятия в соответствии с поставленной задачей;</w:t>
            </w:r>
          </w:p>
          <w:p>
            <w:pPr>
              <w:pStyle w:val="ListParagraph"/>
              <w:numPr>
                <w:ilvl w:val="0"/>
                <w:numId w:val="1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формирование навыков наставничества;</w:t>
            </w:r>
          </w:p>
          <w:p>
            <w:pPr>
              <w:pStyle w:val="ListParagraph"/>
              <w:numPr>
                <w:ilvl w:val="0"/>
                <w:numId w:val="1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формирование сознательного отношения к учебно-тренировочному и соревновательному процессам;</w:t>
            </w:r>
          </w:p>
          <w:p>
            <w:pPr>
              <w:pStyle w:val="ListParagraph"/>
              <w:numPr>
                <w:ilvl w:val="0"/>
                <w:numId w:val="1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формирование склонности к педагогической работе</w:t>
            </w:r>
          </w:p>
        </w:tc>
        <w:tc>
          <w:tcPr>
            <w:cnfStyle w:val="000000100000"/>
            <w:tcW w:w="1816" w:type="dxa"/>
            <w:gridSpan w:val="2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 графику и плану пров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дения спо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тивных соре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нований</w:t>
            </w:r>
          </w:p>
        </w:tc>
      </w:tr>
      <w:tr>
        <w:trPr>
          <w:gridAfter w:val="1"/>
          <w:wAfter w:w="36" w:type="dxa"/>
        </w:trPr>
        <w:tc>
          <w:tcPr>
            <w:cnfStyle w:val="001000010000"/>
            <w:tcW w:w="576" w:type="dxa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cnfStyle w:val="000000010000"/>
            <w:tcW w:w="10446" w:type="dxa"/>
            <w:gridSpan w:val="5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Здоровьесберегающая деятельность</w:t>
            </w:r>
          </w:p>
        </w:tc>
      </w:tr>
      <w:tr>
        <w:trPr>
          <w:gridAfter w:val="1"/>
          <w:wAfter w:w="36" w:type="dxa"/>
          <w:trHeight w:val="870"/>
        </w:trPr>
        <w:tc>
          <w:tcPr>
            <w:cnfStyle w:val="001000100000"/>
            <w:tcW w:w="576" w:type="dxa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2.1.</w:t>
            </w:r>
          </w:p>
        </w:tc>
        <w:tc>
          <w:tcPr>
            <w:cnfStyle w:val="000000100000"/>
            <w:tcW w:w="2685" w:type="dxa"/>
            <w:gridSpan w:val="2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Организация и пров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дение мероприятий, направленных на фо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мирование здорового образа жизни</w:t>
            </w:r>
          </w:p>
        </w:tc>
        <w:tc>
          <w:tcPr>
            <w:cnfStyle w:val="000000100000"/>
            <w:tcW w:w="5945" w:type="dxa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Проведение бесед с обучающимися и специальных 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ций (дней здоровья и др.), предусматривающих:</w:t>
            </w:r>
          </w:p>
          <w:p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формирование ответственного отношения к своему здоровью и установки на здоровый образ жизни (здоровое питание, соблюдение гигиенических пр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вил, сбалансированный режим занятий и отдыха, регулярная физическая активность);</w:t>
            </w:r>
          </w:p>
          <w:p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осознание последствий и неприятие вредных пр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вычек (употребление алкоголя, наркотиков, кур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ние) и иных форм вреда для физического и псих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ческого здоровья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</w:tc>
        <w:tc>
          <w:tcPr>
            <w:cnfStyle w:val="000000100000"/>
            <w:tcW w:w="1816" w:type="dxa"/>
            <w:gridSpan w:val="2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gridAfter w:val="1"/>
          <w:wAfter w:w="36" w:type="dxa"/>
          <w:trHeight w:val="586"/>
        </w:trPr>
        <w:tc>
          <w:tcPr>
            <w:cnfStyle w:val="001000010000"/>
            <w:tcW w:w="576" w:type="dxa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2.2.</w:t>
            </w:r>
          </w:p>
        </w:tc>
        <w:tc>
          <w:tcPr>
            <w:cnfStyle w:val="000000010000"/>
            <w:tcW w:w="2685" w:type="dxa"/>
            <w:gridSpan w:val="2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Здоровьесберегающее воспитание в системе учебно-тренировочных занятий</w:t>
            </w:r>
          </w:p>
        </w:tc>
        <w:tc>
          <w:tcPr>
            <w:cnfStyle w:val="000000010000"/>
            <w:tcW w:w="5945" w:type="dxa"/>
          </w:tcPr>
          <w:p>
            <w:pPr>
              <w:pStyle w:val="ConsPlusNormal"/>
              <w:numPr>
                <w:ilvl w:val="0"/>
                <w:numId w:val="12"/>
              </w:numPr>
              <w:ind w:left="34" w:hanging="34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формирование гигиенических навыков, связа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ных с двигательной активностью и занятием избра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ным спортом;</w:t>
            </w:r>
          </w:p>
          <w:p>
            <w:pPr>
              <w:pStyle w:val="ConsPlusNormal"/>
              <w:numPr>
                <w:ilvl w:val="0"/>
                <w:numId w:val="12"/>
              </w:numPr>
              <w:ind w:left="34" w:hanging="34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обеспечение соблюдения режима дня, закалив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ние организма;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знание и соблюдение основ спортивн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го питания;</w:t>
            </w:r>
          </w:p>
          <w:p>
            <w:pPr>
              <w:pStyle w:val="ConsPlusNormal"/>
              <w:numPr>
                <w:ilvl w:val="0"/>
                <w:numId w:val="12"/>
              </w:num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формирование знаний и навыков, связанных с</w:t>
            </w:r>
          </w:p>
          <w:p>
            <w:pPr>
              <w:pStyle w:val="ConsPlusNormal"/>
              <w:ind w:left="34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соблюдением требования техники безопасности при занятиях избранным спортом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</w:tc>
        <w:tc>
          <w:tcPr>
            <w:cnfStyle w:val="000000010000"/>
            <w:tcW w:w="1816" w:type="dxa"/>
            <w:gridSpan w:val="2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учебно-тренировоч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ных занятиях</w:t>
            </w:r>
          </w:p>
        </w:tc>
      </w:tr>
      <w:tr>
        <w:trPr>
          <w:gridAfter w:val="1"/>
          <w:wAfter w:w="36" w:type="dxa"/>
          <w:trHeight w:val="586"/>
        </w:trPr>
        <w:tc>
          <w:tcPr>
            <w:cnfStyle w:val="001000100000"/>
            <w:tcW w:w="576" w:type="dxa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2685" w:type="dxa"/>
            <w:gridSpan w:val="2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Режим питания и отд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ха</w:t>
            </w:r>
          </w:p>
          <w:p>
            <w:pPr>
              <w:rPr>
                <w:rFonts w:ascii="Times New Roman" w:cs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cnfStyle w:val="000000100000"/>
            <w:tcW w:w="5945" w:type="dxa"/>
          </w:tcPr>
          <w:p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Практическая деятельность и восстановительные пр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цессы обучающихся:</w:t>
            </w:r>
          </w:p>
          <w:p>
            <w:pPr>
              <w:pStyle w:val="ListParagraph"/>
              <w:numPr>
                <w:ilvl w:val="0"/>
                <w:numId w:val="13"/>
              </w:numPr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формирование навыков правильного режима дня с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учетом спортивного режима (продолжительности учебно-тренировочного процесса, периодов сна, отд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бов закаливания и укрепления иммунитета);</w:t>
            </w:r>
          </w:p>
        </w:tc>
        <w:tc>
          <w:tcPr>
            <w:cnfStyle w:val="000000100000"/>
            <w:tcW w:w="1816" w:type="dxa"/>
            <w:gridSpan w:val="2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gridAfter w:val="1"/>
          <w:wAfter w:w="36" w:type="dxa"/>
          <w:trHeight w:val="255"/>
        </w:trPr>
        <w:tc>
          <w:tcPr>
            <w:cnfStyle w:val="001000010000"/>
            <w:tcW w:w="576" w:type="dxa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cnfStyle w:val="000000010000"/>
            <w:tcW w:w="10446" w:type="dxa"/>
            <w:gridSpan w:val="5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Патриотическое воспитание</w:t>
            </w:r>
          </w:p>
        </w:tc>
      </w:tr>
      <w:tr>
        <w:trPr>
          <w:gridAfter w:val="1"/>
          <w:wAfter w:w="36" w:type="dxa"/>
          <w:trHeight w:val="586"/>
        </w:trPr>
        <w:tc>
          <w:tcPr>
            <w:cnfStyle w:val="001000100000"/>
            <w:tcW w:w="576" w:type="dxa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3.1.</w:t>
            </w:r>
          </w:p>
        </w:tc>
        <w:tc>
          <w:tcPr>
            <w:cnfStyle w:val="000000100000"/>
            <w:tcW w:w="2544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Теоретическая подг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товка </w:t>
            </w:r>
          </w:p>
        </w:tc>
        <w:tc>
          <w:tcPr>
            <w:cnfStyle w:val="000000100000"/>
            <w:tcW w:w="6086" w:type="dxa"/>
            <w:gridSpan w:val="2"/>
          </w:tcPr>
          <w:p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Включение в содержание теоретической подготовки 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просов патриотического воспитания 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формирование к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честв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юного спортсмена – гражданина своей страны, чувства ответственности перед Родиной, гордости за свой край, свою Родину,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воспитание уважения к гос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дарственным символам (герб, флаг, гимн), готовности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к служению Отечеству, его защите на примере роли, тр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диций и развития вида спорта в современном обществе, легендарных спортсменов в 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в регионе)</w:t>
            </w:r>
          </w:p>
        </w:tc>
        <w:tc>
          <w:tcPr>
            <w:cnfStyle w:val="000000100000"/>
            <w:tcW w:w="1816" w:type="dxa"/>
            <w:gridSpan w:val="2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течение года на учебно-тренировочных занятиях</w:t>
            </w:r>
          </w:p>
        </w:tc>
      </w:tr>
      <w:tr>
        <w:trPr>
          <w:gridAfter w:val="1"/>
          <w:wAfter w:w="36" w:type="dxa"/>
          <w:trHeight w:val="217"/>
        </w:trPr>
        <w:tc>
          <w:tcPr>
            <w:cnfStyle w:val="001000010000"/>
            <w:tcW w:w="576" w:type="dxa"/>
            <w:vMerge w:val="restart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  <w:tc>
          <w:tcPr>
            <w:cnfStyle w:val="000000010000"/>
            <w:tcW w:w="2544" w:type="dxa"/>
            <w:vMerge w:val="restart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Проведение физкул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турных и спортивных мероприятий, посв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щенных дням вои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ской славы и памя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ным датам России</w:t>
            </w:r>
          </w:p>
        </w:tc>
        <w:tc>
          <w:tcPr>
            <w:cnfStyle w:val="000000010000"/>
            <w:tcW w:w="6086" w:type="dxa"/>
            <w:gridSpan w:val="2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23 февраля – День защитника Отечества</w:t>
            </w:r>
          </w:p>
        </w:tc>
        <w:tc>
          <w:tcPr>
            <w:cnfStyle w:val="000000010000"/>
            <w:tcW w:w="1816" w:type="dxa"/>
            <w:gridSpan w:val="2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февраль</w:t>
            </w:r>
          </w:p>
        </w:tc>
      </w:tr>
      <w:tr>
        <w:trPr>
          <w:gridAfter w:val="1"/>
          <w:wAfter w:w="36" w:type="dxa"/>
          <w:trHeight w:val="222"/>
        </w:trPr>
        <w:tc>
          <w:tcPr>
            <w:cnfStyle w:val="001000100000"/>
            <w:tcW w:w="576" w:type="dxa"/>
            <w:vMerge w:val="continue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2544" w:type="dxa"/>
            <w:vMerge w:val="continue"/>
          </w:tcPr>
          <w:p>
            <w:pPr>
              <w:rPr>
                <w:rFonts w:ascii="Times New Roman" w:cs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cnfStyle w:val="000000100000"/>
            <w:tcW w:w="6086" w:type="dxa"/>
            <w:gridSpan w:val="2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 апреля – День космонавтики</w:t>
            </w:r>
          </w:p>
        </w:tc>
        <w:tc>
          <w:tcPr>
            <w:cnfStyle w:val="000000100000"/>
            <w:tcW w:w="1816" w:type="dxa"/>
            <w:gridSpan w:val="2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апрель</w:t>
            </w:r>
          </w:p>
        </w:tc>
      </w:tr>
      <w:tr>
        <w:trPr>
          <w:gridAfter w:val="1"/>
          <w:wAfter w:w="36" w:type="dxa"/>
          <w:trHeight w:val="482"/>
        </w:trPr>
        <w:tc>
          <w:tcPr>
            <w:cnfStyle w:val="001000010000"/>
            <w:tcW w:w="576" w:type="dxa"/>
            <w:vMerge w:val="continue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2544" w:type="dxa"/>
            <w:vMerge w:val="continue"/>
          </w:tcPr>
          <w:p>
            <w:pPr>
              <w:rPr>
                <w:rFonts w:ascii="Times New Roman" w:cs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cnfStyle w:val="000000010000"/>
            <w:tcW w:w="6086" w:type="dxa"/>
            <w:gridSpan w:val="2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 мая – День Победы советского народа в Великой От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чественной войне 1941 - 1945 годов</w:t>
            </w:r>
          </w:p>
        </w:tc>
        <w:tc>
          <w:tcPr>
            <w:cnfStyle w:val="000000010000"/>
            <w:tcW w:w="1816" w:type="dxa"/>
            <w:gridSpan w:val="2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май</w:t>
            </w:r>
          </w:p>
        </w:tc>
      </w:tr>
      <w:tr>
        <w:trPr>
          <w:gridAfter w:val="1"/>
          <w:wAfter w:w="36" w:type="dxa"/>
          <w:trHeight w:val="482"/>
        </w:trPr>
        <w:tc>
          <w:tcPr>
            <w:cnfStyle w:val="001000100000"/>
            <w:tcW w:w="576" w:type="dxa"/>
            <w:vMerge w:val="continue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2544" w:type="dxa"/>
            <w:vMerge w:val="continue"/>
          </w:tcPr>
          <w:p>
            <w:pPr>
              <w:rPr>
                <w:rFonts w:ascii="Times New Roman" w:cs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cnfStyle w:val="000000100000"/>
            <w:tcW w:w="6086" w:type="dxa"/>
            <w:gridSpan w:val="2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22 июня – День памяти и скорби – день начала Великой Отечественной войны</w:t>
            </w:r>
          </w:p>
        </w:tc>
        <w:tc>
          <w:tcPr>
            <w:cnfStyle w:val="000000100000"/>
            <w:tcW w:w="1816" w:type="dxa"/>
            <w:gridSpan w:val="2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июнь</w:t>
            </w:r>
          </w:p>
        </w:tc>
      </w:tr>
      <w:tr>
        <w:trPr>
          <w:gridAfter w:val="1"/>
          <w:wAfter w:w="36" w:type="dxa"/>
          <w:trHeight w:val="482"/>
        </w:trPr>
        <w:tc>
          <w:tcPr>
            <w:cnfStyle w:val="001000010000"/>
            <w:tcW w:w="576" w:type="dxa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  <w:tc>
          <w:tcPr>
            <w:cnfStyle w:val="000000010000"/>
            <w:tcW w:w="2544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Организация встреч с известными спор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сменами</w:t>
            </w:r>
          </w:p>
        </w:tc>
        <w:tc>
          <w:tcPr>
            <w:cnfStyle w:val="000000010000"/>
            <w:tcW w:w="6086" w:type="dxa"/>
            <w:gridSpan w:val="2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чувства гордости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уважения к росси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ским спортсменам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–героям спорта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за достижения нашей страны в мировом и отечественном спорте</w:t>
            </w:r>
          </w:p>
        </w:tc>
        <w:tc>
          <w:tcPr>
            <w:cnfStyle w:val="000000010000"/>
            <w:tcW w:w="1816" w:type="dxa"/>
            <w:gridSpan w:val="2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течение года</w:t>
            </w:r>
          </w:p>
        </w:tc>
      </w:tr>
      <w:tr>
        <w:trPr>
          <w:gridAfter w:val="1"/>
          <w:wAfter w:w="36" w:type="dxa"/>
          <w:trHeight w:val="1681"/>
        </w:trPr>
        <w:tc>
          <w:tcPr>
            <w:cnfStyle w:val="001000100000"/>
            <w:tcW w:w="576" w:type="dxa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  <w:tc>
          <w:tcPr>
            <w:cnfStyle w:val="000000100000"/>
            <w:tcW w:w="2544" w:type="dxa"/>
          </w:tcPr>
          <w:p>
            <w:pPr>
              <w:pStyle w:val="ConsPlusNormal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Посещение объектов спорта, физкульту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ных и спортивных 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роприятий, в том чи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ле спортивных соре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нований</w:t>
            </w:r>
          </w:p>
        </w:tc>
        <w:tc>
          <w:tcPr>
            <w:cnfStyle w:val="000000100000"/>
            <w:tcW w:w="6086" w:type="dxa"/>
            <w:gridSpan w:val="2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Организация церемоний открытия и закрытия физкультурных и спортивных мероприятий (подъем государственного флага, исполнение государственного гимна, проведение спортивн</w:t>
            </w:r>
            <w:r>
              <w:rPr>
                <w:rFonts w:ascii="Times New Roman" w:cs="Times New Roman" w:hAnsi="Times New Roman"/>
                <w:sz w:val="22"/>
              </w:rPr>
              <w:t>о</w:t>
            </w:r>
            <w:r>
              <w:rPr>
                <w:rFonts w:ascii="Times New Roman" w:cs="Times New Roman" w:hAnsi="Times New Roman"/>
                <w:sz w:val="22"/>
              </w:rPr>
              <w:t>го парада, вручение наград и наградной атрибутики и т.д.)</w:t>
            </w:r>
          </w:p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2"/>
              </w:rPr>
              <w:t>Использование атрибутики, эмблемы физкультурных мер</w:t>
            </w:r>
            <w:r>
              <w:rPr>
                <w:rFonts w:ascii="Times New Roman" w:cs="Times New Roman" w:hAnsi="Times New Roman"/>
                <w:sz w:val="22"/>
              </w:rPr>
              <w:t>о</w:t>
            </w:r>
            <w:r>
              <w:rPr>
                <w:rFonts w:ascii="Times New Roman" w:cs="Times New Roman" w:hAnsi="Times New Roman"/>
                <w:sz w:val="22"/>
              </w:rPr>
              <w:t>приятий и спортивных соревнований</w:t>
            </w:r>
          </w:p>
        </w:tc>
        <w:tc>
          <w:tcPr>
            <w:cnfStyle w:val="000000100000"/>
            <w:tcW w:w="1816" w:type="dxa"/>
            <w:gridSpan w:val="2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 графику проведения физкультурных мероприятий и спортивных соревнований</w:t>
            </w:r>
          </w:p>
        </w:tc>
      </w:tr>
      <w:tr>
        <w:trPr>
          <w:trHeight w:val="2208"/>
        </w:trPr>
        <w:tc>
          <w:tcPr>
            <w:cnfStyle w:val="001000010000"/>
            <w:tcW w:w="576" w:type="dxa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cnfStyle w:val="000000010000"/>
            <w:tcW w:w="2544" w:type="dxa"/>
          </w:tcPr>
          <w:p>
            <w:pPr>
              <w:pStyle w:val="ConsPlusNormal"/>
              <w:rPr>
                <w:rFonts w:ascii="Times New Roman" w:cs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Развитие творч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ского мышления</w:t>
            </w:r>
          </w:p>
        </w:tc>
        <w:tc>
          <w:tcPr>
            <w:cnfStyle w:val="000000010000"/>
            <w:tcW w:w="6095" w:type="dxa"/>
            <w:gridSpan w:val="3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Развитие творческого мышления на учебно-тренировочных занятиях, изобретательности и логич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ского мышления,  самостоятельно решать и объяснять ход решения поставленной задачи </w:t>
            </w:r>
          </w:p>
          <w:p>
            <w:pPr>
              <w:pStyle w:val="ConsPlusNormal"/>
              <w:jc w:val="both"/>
              <w:rPr>
                <w:rFonts w:ascii="Times New Roman" w:cs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Развитие умения концентрировать внимание, находиться в готовности совершать двигательные действия в период проведения тренировочных занятий (в том числе в спо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тивных соревнованиях).</w:t>
            </w:r>
          </w:p>
        </w:tc>
        <w:tc>
          <w:tcPr>
            <w:cnfStyle w:val="000000010000"/>
            <w:tcW w:w="1843" w:type="dxa"/>
            <w:gridSpan w:val="2"/>
          </w:tcPr>
          <w:p>
            <w:pPr>
              <w:pStyle w:val="ConsPlusNormal"/>
              <w:rPr>
                <w:rFonts w:ascii="Times New Roman" w:cs="Times New Roman" w:hAnsi="Times New Roman"/>
                <w:color w:val="00b050"/>
                <w:sz w:val="24"/>
                <w:szCs w:val="24"/>
              </w:rPr>
            </w:pPr>
          </w:p>
        </w:tc>
      </w:tr>
      <w:tr>
        <w:trPr>
          <w:trHeight w:val="1656"/>
        </w:trPr>
        <w:tc>
          <w:tcPr>
            <w:cnfStyle w:val="001000100000"/>
            <w:tcW w:w="576" w:type="dxa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cnfStyle w:val="000000100000"/>
            <w:tcW w:w="2544" w:type="dxa"/>
          </w:tcPr>
          <w:p>
            <w:pPr>
              <w:pStyle w:val="ConsPlusNormal"/>
              <w:rPr>
                <w:rFonts w:ascii="Times New Roman" w:cs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Нравственное воспитание</w:t>
            </w:r>
          </w:p>
        </w:tc>
        <w:tc>
          <w:tcPr>
            <w:cnfStyle w:val="000000100000"/>
            <w:tcW w:w="6095" w:type="dxa"/>
            <w:gridSpan w:val="3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Воспитание коллективизма, чувства товарищества, 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товности к взаимовыручке, честности, справедливости, ответственности, настойчивости, воли, дисциплинир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ванности через систему учебно-тренировочных занятий</w:t>
            </w:r>
          </w:p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Проведение бесед с обучающимися, направленных на соблюдение этических норм поведения в спорте</w:t>
            </w:r>
          </w:p>
        </w:tc>
        <w:tc>
          <w:tcPr>
            <w:cnfStyle w:val="000000100000"/>
            <w:tcW w:w="1843" w:type="dxa"/>
            <w:gridSpan w:val="2"/>
          </w:tcPr>
          <w:p>
            <w:pPr>
              <w:pStyle w:val="ConsPlusNormal"/>
              <w:rPr>
                <w:rFonts w:ascii="Times New Roman" w:cs="Times New Roman" w:hAnsi="Times New Roman"/>
                <w:color w:val="00b050"/>
                <w:sz w:val="24"/>
                <w:szCs w:val="24"/>
              </w:rPr>
            </w:pPr>
          </w:p>
        </w:tc>
      </w:tr>
    </w:tbl>
    <w:p>
      <w:pPr>
        <w:pStyle w:val="ConsPlusNormal"/>
        <w:tabs>
          <w:tab w:val="left" w:pos="4014"/>
        </w:tabs>
        <w:ind w:left="709"/>
        <w:jc w:val="both"/>
        <w:rPr>
          <w:rFonts w:ascii="Times New Roman" w:cs="Times New Roman" w:hAnsi="Times New Roman"/>
          <w:color w:val="00b050"/>
          <w:sz w:val="24"/>
          <w:szCs w:val="24"/>
        </w:rPr>
      </w:pPr>
      <w:r>
        <w:rPr>
          <w:rFonts w:ascii="Times New Roman" w:cs="Times New Roman" w:hAnsi="Times New Roman"/>
          <w:color w:val="00b050"/>
          <w:sz w:val="24"/>
          <w:szCs w:val="24"/>
        </w:rPr>
        <w:tab/>
      </w:r>
    </w:p>
    <w:p>
      <w:pPr>
        <w:pStyle w:val="ConsPlusNormal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7</w:t>
      </w:r>
      <w:r>
        <w:rPr>
          <w:rFonts w:ascii="Times New Roman" w:cs="Times New Roman" w:hAnsi="Times New Roman"/>
          <w:b/>
          <w:sz w:val="24"/>
          <w:szCs w:val="24"/>
        </w:rPr>
        <w:t xml:space="preserve">. </w:t>
      </w:r>
      <w:r>
        <w:rPr>
          <w:rFonts w:ascii="Times New Roman" w:cs="Times New Roman" w:hAnsi="Times New Roman"/>
          <w:b/>
          <w:sz w:val="24"/>
          <w:szCs w:val="24"/>
        </w:rPr>
        <w:t>План мероприятий,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направленный на пр</w:t>
      </w:r>
      <w:r>
        <w:rPr>
          <w:rFonts w:ascii="Times New Roman" w:cs="Times New Roman" w:hAnsi="Times New Roman"/>
          <w:b/>
          <w:sz w:val="24"/>
          <w:szCs w:val="24"/>
        </w:rPr>
        <w:t>едотвращение допинга в спорте.</w:t>
      </w:r>
    </w:p>
    <w:p>
      <w:pPr>
        <w:pStyle w:val="ConsPlusNormal"/>
        <w:jc w:val="both"/>
        <w:rPr>
          <w:rFonts w:ascii="Times New Roman" w:cs="Times New Roman" w:hAnsi="Times New Roman"/>
          <w:b/>
          <w:i/>
          <w:sz w:val="24"/>
          <w:szCs w:val="24"/>
        </w:rPr>
      </w:pPr>
    </w:p>
    <w:p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План направлен на решение следующих задач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1) ф</w:t>
      </w:r>
      <w:r>
        <w:rPr>
          <w:rFonts w:ascii="Times New Roman" w:cs="Times New Roman" w:hAnsi="Times New Roman"/>
          <w:sz w:val="24"/>
          <w:szCs w:val="24"/>
        </w:rPr>
        <w:t>ормирование ценностно-мотивационной сферы, способствующей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привитию ч</w:t>
      </w:r>
      <w:r>
        <w:rPr>
          <w:rFonts w:ascii="Times New Roman" w:cs="Times New Roman" w:hAnsi="Times New Roman"/>
          <w:sz w:val="24"/>
          <w:szCs w:val="24"/>
        </w:rPr>
        <w:t>ес</w:t>
      </w: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>ных способов борьбы в спорте;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2) о</w:t>
      </w:r>
      <w:r>
        <w:rPr>
          <w:rFonts w:ascii="Times New Roman" w:cs="Times New Roman" w:hAnsi="Times New Roman"/>
          <w:sz w:val="24"/>
          <w:szCs w:val="24"/>
        </w:rPr>
        <w:t>провержение стереотипного мнения о повсеместном распространении допинга в большом спорте и невозможности достижения выдающихся результатов б</w:t>
      </w:r>
      <w:r>
        <w:rPr>
          <w:rFonts w:ascii="Times New Roman" w:cs="Times New Roman" w:hAnsi="Times New Roman"/>
          <w:sz w:val="24"/>
          <w:szCs w:val="24"/>
        </w:rPr>
        <w:t>ез него.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3) р</w:t>
      </w:r>
      <w:r>
        <w:rPr>
          <w:rFonts w:ascii="Times New Roman" w:cs="Times New Roman" w:hAnsi="Times New Roman"/>
          <w:sz w:val="24"/>
          <w:szCs w:val="24"/>
        </w:rPr>
        <w:t xml:space="preserve">аскрытие перед занимающимися </w:t>
      </w:r>
      <w:r>
        <w:rPr>
          <w:rFonts w:ascii="Times New Roman" w:cs="Times New Roman" w:hAnsi="Times New Roman"/>
          <w:sz w:val="24"/>
          <w:szCs w:val="24"/>
        </w:rPr>
        <w:t>самбо</w:t>
      </w:r>
      <w:r>
        <w:rPr>
          <w:rFonts w:ascii="Times New Roman" w:cs="Times New Roman" w:hAnsi="Times New Roman"/>
          <w:sz w:val="24"/>
          <w:szCs w:val="24"/>
        </w:rPr>
        <w:t xml:space="preserve"> молодыми людьми тех возможностей для </w:t>
      </w:r>
      <w:r>
        <w:rPr>
          <w:rFonts w:ascii="Times New Roman" w:cs="Times New Roman" w:hAnsi="Times New Roman"/>
          <w:sz w:val="24"/>
          <w:szCs w:val="24"/>
        </w:rPr>
        <w:t>роста результатов, которые дают обычные тренировочные средства, а также психологическая подготовка (развитие стресс</w:t>
      </w:r>
      <w:r>
        <w:rPr>
          <w:rFonts w:ascii="Times New Roman" w:cs="Times New Roman" w:hAnsi="Times New Roman"/>
          <w:sz w:val="24"/>
          <w:szCs w:val="24"/>
        </w:rPr>
        <w:t>оустойчивости, волевых качеств);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4) ф</w:t>
      </w:r>
      <w:r>
        <w:rPr>
          <w:rFonts w:ascii="Times New Roman" w:cs="Times New Roman" w:hAnsi="Times New Roman"/>
          <w:sz w:val="24"/>
          <w:szCs w:val="24"/>
        </w:rPr>
        <w:t>ормирование у занимающихся</w:t>
      </w:r>
      <w:r>
        <w:rPr>
          <w:rFonts w:ascii="Times New Roman" w:cs="Times New Roman" w:hAnsi="Times New Roman"/>
          <w:sz w:val="24"/>
          <w:szCs w:val="24"/>
        </w:rPr>
        <w:t xml:space="preserve"> самбо</w:t>
      </w:r>
      <w:r>
        <w:rPr>
          <w:rFonts w:ascii="Times New Roman" w:cs="Times New Roman" w:hAnsi="Times New Roman"/>
          <w:sz w:val="24"/>
          <w:szCs w:val="24"/>
        </w:rPr>
        <w:t xml:space="preserve"> молодых людей более широкого взгляда на жизненные и, в частности, профессиональные перспективы, где спорт будет не самоцелью, а лишь одной из ступенек на пути</w:t>
      </w:r>
      <w:r>
        <w:rPr>
          <w:rFonts w:ascii="Times New Roman" w:cs="Times New Roman" w:hAnsi="Times New Roman"/>
          <w:sz w:val="24"/>
          <w:szCs w:val="24"/>
        </w:rPr>
        <w:t xml:space="preserve"> к достижению жизненных успехов;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5) в</w:t>
      </w:r>
      <w:r>
        <w:rPr>
          <w:rFonts w:ascii="Times New Roman" w:cs="Times New Roman" w:hAnsi="Times New Roman"/>
          <w:sz w:val="24"/>
          <w:szCs w:val="24"/>
        </w:rPr>
        <w:t>оспитание ответственности, привычки самостоятельно принимать решения и пр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 xml:space="preserve">гнозировать их возможные последствия, избегание перекладывания </w:t>
      </w:r>
      <w:r>
        <w:rPr>
          <w:rFonts w:ascii="Times New Roman" w:cs="Times New Roman" w:hAnsi="Times New Roman"/>
          <w:sz w:val="24"/>
          <w:szCs w:val="24"/>
        </w:rPr>
        <w:t>ответственности на третьих лиц;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6) п</w:t>
      </w:r>
      <w:r>
        <w:rPr>
          <w:rFonts w:ascii="Times New Roman" w:cs="Times New Roman" w:hAnsi="Times New Roman"/>
          <w:sz w:val="24"/>
          <w:szCs w:val="24"/>
        </w:rPr>
        <w:t>ропаганда принципов fair-play</w:t>
      </w:r>
      <w:r>
        <w:rPr>
          <w:rFonts w:ascii="Times New Roman" w:cs="Times New Roman" w:hAnsi="Times New Roman"/>
          <w:sz w:val="24"/>
          <w:szCs w:val="24"/>
        </w:rPr>
        <w:t xml:space="preserve"> («честная игра»)</w:t>
      </w:r>
      <w:r>
        <w:rPr>
          <w:rFonts w:ascii="Times New Roman" w:cs="Times New Roman" w:hAnsi="Times New Roman"/>
          <w:sz w:val="24"/>
          <w:szCs w:val="24"/>
        </w:rPr>
        <w:t>, отношения к спорту как к пл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щадке для честной конкуренции и</w:t>
      </w:r>
      <w:r>
        <w:rPr>
          <w:rFonts w:ascii="Times New Roman" w:cs="Times New Roman" w:hAnsi="Times New Roman"/>
          <w:sz w:val="24"/>
          <w:szCs w:val="24"/>
        </w:rPr>
        <w:t xml:space="preserve"> воспитания личностных качеств;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7) п</w:t>
      </w:r>
      <w:r>
        <w:rPr>
          <w:rFonts w:ascii="Times New Roman" w:cs="Times New Roman" w:hAnsi="Times New Roman"/>
          <w:sz w:val="24"/>
          <w:szCs w:val="24"/>
        </w:rPr>
        <w:t>овышение в глазах молодежи ценности здоровья и пропаганда отношения к спо</w:t>
      </w:r>
      <w:r>
        <w:rPr>
          <w:rFonts w:ascii="Times New Roman" w:cs="Times New Roman" w:hAnsi="Times New Roman"/>
          <w:sz w:val="24"/>
          <w:szCs w:val="24"/>
        </w:rPr>
        <w:t>р</w:t>
      </w:r>
      <w:r>
        <w:rPr>
          <w:rFonts w:ascii="Times New Roman" w:cs="Times New Roman" w:hAnsi="Times New Roman"/>
          <w:sz w:val="24"/>
          <w:szCs w:val="24"/>
        </w:rPr>
        <w:t>ту как к способу его достижения, а не как к площадке для самоутверждения, где нужно п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беж</w:t>
      </w:r>
      <w:r>
        <w:rPr>
          <w:rFonts w:ascii="Times New Roman" w:cs="Times New Roman" w:hAnsi="Times New Roman"/>
          <w:sz w:val="24"/>
          <w:szCs w:val="24"/>
        </w:rPr>
        <w:t>дать любой ценой.</w:t>
      </w:r>
    </w:p>
    <w:tbl>
      <w:tblPr>
        <w:tblStyle w:val="TableGrid"/>
        <w:tblW w:w="10490" w:type="dxa"/>
        <w:tblInd w:w="-601" w:type="dxa"/>
        <w:tblLook w:val="04A0"/>
      </w:tblPr>
      <w:tblGrid>
        <w:gridCol w:w="851"/>
        <w:gridCol w:w="3686"/>
        <w:gridCol w:w="1560"/>
        <w:gridCol w:w="4393"/>
      </w:tblGrid>
      <w:tr>
        <w:trPr/>
        <w:tc>
          <w:tcPr>
            <w:cnfStyle w:val="101000000000"/>
            <w:tcW w:w="851" w:type="dxa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cnfStyle w:val="100000000000"/>
            <w:tcW w:w="3686" w:type="dxa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cnfStyle w:val="100000000000"/>
            <w:tcW w:w="1560" w:type="dxa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проведения</w:t>
            </w:r>
          </w:p>
          <w:p>
            <w:pPr>
              <w:pStyle w:val="ConsPlusNormal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(год подг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товки)</w:t>
            </w:r>
          </w:p>
        </w:tc>
        <w:tc>
          <w:tcPr>
            <w:cnfStyle w:val="100000000000"/>
            <w:tcW w:w="4393" w:type="dxa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Рекомендации по проведению мер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приятий</w:t>
            </w:r>
          </w:p>
        </w:tc>
      </w:tr>
      <w:tr>
        <w:trPr>
          <w:trHeight w:val="838"/>
        </w:trPr>
        <w:tc>
          <w:tcPr>
            <w:cnfStyle w:val="001000100000"/>
            <w:tcW w:w="851" w:type="dxa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</w:t>
            </w:r>
          </w:p>
        </w:tc>
        <w:tc>
          <w:tcPr>
            <w:cnfStyle w:val="000000100000"/>
            <w:tcW w:w="3686" w:type="dxa"/>
          </w:tcPr>
          <w:p>
            <w:pPr>
              <w:pStyle w:val="ConsPlusNormal"/>
              <w:rPr>
                <w:rFonts w:ascii="Times New Roman" w:cs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Моральные и этические ценности физической культуры и спорта (беседа)</w:t>
            </w:r>
          </w:p>
        </w:tc>
        <w:tc>
          <w:tcPr>
            <w:cnfStyle w:val="000000100000"/>
            <w:tcW w:w="1560" w:type="dxa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первый, вт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рой год </w:t>
            </w:r>
          </w:p>
        </w:tc>
        <w:tc>
          <w:tcPr>
            <w:cnfStyle w:val="000000100000"/>
            <w:tcW w:w="4393" w:type="dxa"/>
            <w:vMerge w:val="restart"/>
          </w:tcPr>
          <w:p>
            <w:pPr>
              <w:pStyle w:val="ConsPlusNormal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Особенности данных мероприятий на пе</w:t>
            </w:r>
            <w:r>
              <w:rPr>
                <w:rFonts w:ascii="Times New Roman" w:cs="Times New Roman" w:hAnsi="Times New Roman"/>
                <w:sz w:val="22"/>
              </w:rPr>
              <w:t>р</w:t>
            </w:r>
            <w:r>
              <w:rPr>
                <w:rFonts w:ascii="Times New Roman" w:cs="Times New Roman" w:hAnsi="Times New Roman"/>
                <w:sz w:val="22"/>
              </w:rPr>
              <w:t>вом и втором году подготовки связаны с новым статусом ребенка – статусом спор</w:t>
            </w:r>
            <w:r>
              <w:rPr>
                <w:rFonts w:ascii="Times New Roman" w:cs="Times New Roman" w:hAnsi="Times New Roman"/>
                <w:sz w:val="22"/>
              </w:rPr>
              <w:t>т</w:t>
            </w:r>
            <w:r>
              <w:rPr>
                <w:rFonts w:ascii="Times New Roman" w:cs="Times New Roman" w:hAnsi="Times New Roman"/>
                <w:sz w:val="22"/>
              </w:rPr>
              <w:t>смена. Необходимо сформировать начал</w:t>
            </w:r>
            <w:r>
              <w:rPr>
                <w:rFonts w:ascii="Times New Roman" w:cs="Times New Roman" w:hAnsi="Times New Roman"/>
                <w:sz w:val="22"/>
              </w:rPr>
              <w:t>ь</w:t>
            </w:r>
            <w:r>
              <w:rPr>
                <w:rFonts w:ascii="Times New Roman" w:cs="Times New Roman" w:hAnsi="Times New Roman"/>
                <w:sz w:val="22"/>
              </w:rPr>
              <w:t>ные детские убеждения о высокой нравс</w:t>
            </w:r>
            <w:r>
              <w:rPr>
                <w:rFonts w:ascii="Times New Roman" w:cs="Times New Roman" w:hAnsi="Times New Roman"/>
                <w:sz w:val="22"/>
              </w:rPr>
              <w:t>т</w:t>
            </w:r>
            <w:r>
              <w:rPr>
                <w:rFonts w:ascii="Times New Roman" w:cs="Times New Roman" w:hAnsi="Times New Roman"/>
                <w:sz w:val="22"/>
              </w:rPr>
              <w:t>венности физической культуры и спорта. Главной задачей антидопинговых мер</w:t>
            </w:r>
            <w:r>
              <w:rPr>
                <w:rFonts w:ascii="Times New Roman" w:cs="Times New Roman" w:hAnsi="Times New Roman"/>
                <w:sz w:val="22"/>
              </w:rPr>
              <w:t>о</w:t>
            </w:r>
            <w:r>
              <w:rPr>
                <w:rFonts w:ascii="Times New Roman" w:cs="Times New Roman" w:hAnsi="Times New Roman"/>
                <w:sz w:val="22"/>
              </w:rPr>
              <w:t>приятий на первом и втором году подгото</w:t>
            </w:r>
            <w:r>
              <w:rPr>
                <w:rFonts w:ascii="Times New Roman" w:cs="Times New Roman" w:hAnsi="Times New Roman"/>
                <w:sz w:val="22"/>
              </w:rPr>
              <w:t>в</w:t>
            </w:r>
            <w:r>
              <w:rPr>
                <w:rFonts w:ascii="Times New Roman" w:cs="Times New Roman" w:hAnsi="Times New Roman"/>
                <w:sz w:val="22"/>
              </w:rPr>
              <w:t>ки является формирование у детей усто</w:t>
            </w:r>
            <w:r>
              <w:rPr>
                <w:rFonts w:ascii="Times New Roman" w:cs="Times New Roman" w:hAnsi="Times New Roman"/>
                <w:sz w:val="22"/>
              </w:rPr>
              <w:t>й</w:t>
            </w:r>
            <w:r>
              <w:rPr>
                <w:rFonts w:ascii="Times New Roman" w:cs="Times New Roman" w:hAnsi="Times New Roman"/>
                <w:sz w:val="22"/>
              </w:rPr>
              <w:t>чивого положительного опыта соблюдения моральных и этических норм в учебно-тренировочной и соревновательной де</w:t>
            </w:r>
            <w:r>
              <w:rPr>
                <w:rFonts w:ascii="Times New Roman" w:cs="Times New Roman" w:hAnsi="Times New Roman"/>
                <w:sz w:val="22"/>
              </w:rPr>
              <w:t>я</w:t>
            </w:r>
            <w:r>
              <w:rPr>
                <w:rFonts w:ascii="Times New Roman" w:cs="Times New Roman" w:hAnsi="Times New Roman"/>
                <w:sz w:val="22"/>
              </w:rPr>
              <w:t>тельности, и их применение в повседневной жизни, формирование основ знаний о зд</w:t>
            </w:r>
            <w:r>
              <w:rPr>
                <w:rFonts w:ascii="Times New Roman" w:cs="Times New Roman" w:hAnsi="Times New Roman"/>
                <w:sz w:val="22"/>
              </w:rPr>
              <w:t>о</w:t>
            </w:r>
            <w:r>
              <w:rPr>
                <w:rFonts w:ascii="Times New Roman" w:cs="Times New Roman" w:hAnsi="Times New Roman"/>
                <w:sz w:val="22"/>
              </w:rPr>
              <w:t>ровом образе жизни, профилактике вре</w:t>
            </w:r>
            <w:r>
              <w:rPr>
                <w:rFonts w:ascii="Times New Roman" w:cs="Times New Roman" w:hAnsi="Times New Roman"/>
                <w:sz w:val="22"/>
              </w:rPr>
              <w:t>д</w:t>
            </w:r>
            <w:r>
              <w:rPr>
                <w:rFonts w:ascii="Times New Roman" w:cs="Times New Roman" w:hAnsi="Times New Roman"/>
                <w:sz w:val="22"/>
              </w:rPr>
              <w:t>ных привычек (соответствующих данному возрасту), знаний о гигиене спортсмена.</w:t>
            </w:r>
          </w:p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2"/>
              </w:rPr>
              <w:t>На третьем году спортивной подготовки юный спортсмен в совокупности с повтор</w:t>
            </w:r>
            <w:r>
              <w:rPr>
                <w:rFonts w:ascii="Times New Roman" w:cs="Times New Roman" w:hAnsi="Times New Roman"/>
                <w:sz w:val="22"/>
              </w:rPr>
              <w:t>е</w:t>
            </w:r>
            <w:r>
              <w:rPr>
                <w:rFonts w:ascii="Times New Roman" w:cs="Times New Roman" w:hAnsi="Times New Roman"/>
                <w:sz w:val="22"/>
              </w:rPr>
              <w:t>нием ранее пройденного материала, обязан иметь общие представления о допинге и его вреде для здоровья спортсмена, о сущес</w:t>
            </w:r>
            <w:r>
              <w:rPr>
                <w:rFonts w:ascii="Times New Roman" w:cs="Times New Roman" w:hAnsi="Times New Roman"/>
                <w:sz w:val="22"/>
              </w:rPr>
              <w:t>т</w:t>
            </w:r>
            <w:r>
              <w:rPr>
                <w:rFonts w:ascii="Times New Roman" w:cs="Times New Roman" w:hAnsi="Times New Roman"/>
                <w:sz w:val="22"/>
              </w:rPr>
              <w:t>вовании и особенностях деятельности орг</w:t>
            </w:r>
            <w:r>
              <w:rPr>
                <w:rFonts w:ascii="Times New Roman" w:cs="Times New Roman" w:hAnsi="Times New Roman"/>
                <w:sz w:val="22"/>
              </w:rPr>
              <w:t>а</w:t>
            </w:r>
            <w:r>
              <w:rPr>
                <w:rFonts w:ascii="Times New Roman" w:cs="Times New Roman" w:hAnsi="Times New Roman"/>
                <w:sz w:val="22"/>
              </w:rPr>
              <w:t>низаций, осуществляющих борьбу с прим</w:t>
            </w:r>
            <w:r>
              <w:rPr>
                <w:rFonts w:ascii="Times New Roman" w:cs="Times New Roman" w:hAnsi="Times New Roman"/>
                <w:sz w:val="22"/>
              </w:rPr>
              <w:t>е</w:t>
            </w:r>
            <w:r>
              <w:rPr>
                <w:rFonts w:ascii="Times New Roman" w:cs="Times New Roman" w:hAnsi="Times New Roman"/>
                <w:sz w:val="22"/>
              </w:rPr>
              <w:t>нением допинга в спорте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</w:tr>
      <w:tr>
        <w:trPr/>
        <w:tc>
          <w:tcPr>
            <w:cnfStyle w:val="001000010000"/>
            <w:tcW w:w="851" w:type="dxa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cnfStyle w:val="000000010000"/>
            <w:tcW w:w="3686" w:type="dxa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Здоровый образ жизни - главное условие профилактики возни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новения вредных привычек (б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седа)</w:t>
            </w:r>
          </w:p>
        </w:tc>
        <w:tc>
          <w:tcPr>
            <w:cnfStyle w:val="000000010000"/>
            <w:tcW w:w="1560" w:type="dxa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первый, вт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рой, третий год</w:t>
            </w:r>
          </w:p>
        </w:tc>
        <w:tc>
          <w:tcPr>
            <w:cnfStyle w:val="000000010000"/>
            <w:tcW w:w="4393" w:type="dxa"/>
            <w:vMerge w:val="continue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/>
        <w:tc>
          <w:tcPr>
            <w:cnfStyle w:val="001000100000"/>
            <w:tcW w:w="851" w:type="dxa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cnfStyle w:val="000000100000"/>
            <w:tcW w:w="3686" w:type="dxa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Вредные привычки и их преод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ление (беседа)</w:t>
            </w:r>
          </w:p>
        </w:tc>
        <w:tc>
          <w:tcPr>
            <w:cnfStyle w:val="000000100000"/>
            <w:tcW w:w="1560" w:type="dxa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первый, вт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рой, третий год</w:t>
            </w:r>
          </w:p>
        </w:tc>
        <w:tc>
          <w:tcPr>
            <w:cnfStyle w:val="000000100000"/>
            <w:tcW w:w="4393" w:type="dxa"/>
            <w:vMerge w:val="continue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/>
        <w:tc>
          <w:tcPr>
            <w:cnfStyle w:val="001000010000"/>
            <w:tcW w:w="851" w:type="dxa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  <w:tc>
          <w:tcPr>
            <w:cnfStyle w:val="000000010000"/>
            <w:tcW w:w="3686" w:type="dxa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Здоровые привычки - здоровый образ жизни (викторина)</w:t>
            </w:r>
          </w:p>
        </w:tc>
        <w:tc>
          <w:tcPr>
            <w:cnfStyle w:val="000000010000"/>
            <w:tcW w:w="1560" w:type="dxa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первый, вт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рой, третий год</w:t>
            </w:r>
          </w:p>
        </w:tc>
        <w:tc>
          <w:tcPr>
            <w:cnfStyle w:val="000000010000"/>
            <w:tcW w:w="4393" w:type="dxa"/>
            <w:vMerge w:val="continue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828"/>
        </w:trPr>
        <w:tc>
          <w:tcPr>
            <w:cnfStyle w:val="001000100000"/>
            <w:tcW w:w="851" w:type="dxa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3686" w:type="dxa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Гигиена спортсмена (викторина)</w:t>
            </w:r>
          </w:p>
        </w:tc>
        <w:tc>
          <w:tcPr>
            <w:cnfStyle w:val="000000100000"/>
            <w:tcW w:w="1560" w:type="dxa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первый, вт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рой, третий год</w:t>
            </w:r>
          </w:p>
        </w:tc>
        <w:tc>
          <w:tcPr>
            <w:cnfStyle w:val="000000100000"/>
            <w:tcW w:w="4393" w:type="dxa"/>
            <w:vMerge w:val="continue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/>
        <w:tc>
          <w:tcPr>
            <w:cnfStyle w:val="001000010000"/>
            <w:tcW w:w="851" w:type="dxa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</w:t>
            </w:r>
          </w:p>
        </w:tc>
        <w:tc>
          <w:tcPr>
            <w:cnfStyle w:val="000000010000"/>
            <w:tcW w:w="3686" w:type="dxa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Формирование критического 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ношения к допингу (беседа)</w:t>
            </w:r>
          </w:p>
        </w:tc>
        <w:tc>
          <w:tcPr>
            <w:cnfStyle w:val="000000010000"/>
            <w:tcW w:w="1560" w:type="dxa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третий год</w:t>
            </w:r>
          </w:p>
        </w:tc>
        <w:tc>
          <w:tcPr>
            <w:cnfStyle w:val="000000010000"/>
            <w:tcW w:w="4393" w:type="dxa"/>
            <w:vMerge w:val="continue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/>
        <w:tc>
          <w:tcPr>
            <w:cnfStyle w:val="001000100000"/>
            <w:tcW w:w="851" w:type="dxa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7.</w:t>
            </w:r>
          </w:p>
        </w:tc>
        <w:tc>
          <w:tcPr>
            <w:cnfStyle w:val="000000100000"/>
            <w:tcW w:w="3686" w:type="dxa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Организации, осуществляющие борьбу с применением допинга в спорте (беседа)</w:t>
            </w:r>
          </w:p>
        </w:tc>
        <w:tc>
          <w:tcPr>
            <w:cnfStyle w:val="000000100000"/>
            <w:tcW w:w="1560" w:type="dxa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третий год</w:t>
            </w:r>
          </w:p>
        </w:tc>
        <w:tc>
          <w:tcPr>
            <w:cnfStyle w:val="000000100000"/>
            <w:tcW w:w="4393" w:type="dxa"/>
            <w:vMerge w:val="continue"/>
          </w:tcPr>
          <w:p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ConsPlusNormal"/>
        <w:jc w:val="center"/>
        <w:rPr>
          <w:rFonts w:ascii="Times New Roman" w:cs="Times New Roman" w:hAnsi="Times New Roman"/>
          <w:b/>
          <w:sz w:val="28"/>
          <w:szCs w:val="28"/>
          <w:u w:val="single"/>
        </w:rPr>
      </w:pPr>
    </w:p>
    <w:p>
      <w:pPr>
        <w:pStyle w:val="ConsPlusNormal"/>
        <w:ind w:left="36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8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.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Планы инструкторской и судейской практики.</w:t>
      </w:r>
    </w:p>
    <w:p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Инструкторская и судейская практика на </w:t>
      </w:r>
      <w:r>
        <w:rPr>
          <w:rFonts w:ascii="Times New Roman" w:cs="Times New Roman" w:hAnsi="Times New Roman"/>
          <w:b/>
          <w:sz w:val="24"/>
          <w:szCs w:val="24"/>
        </w:rPr>
        <w:t>начал</w:t>
      </w:r>
      <w:r>
        <w:rPr>
          <w:rFonts w:ascii="Times New Roman" w:cs="Times New Roman" w:hAnsi="Times New Roman"/>
          <w:b/>
          <w:sz w:val="24"/>
          <w:szCs w:val="24"/>
        </w:rPr>
        <w:t>ьном этапе</w:t>
      </w:r>
      <w:r>
        <w:rPr>
          <w:rFonts w:ascii="Times New Roman" w:cs="Times New Roman" w:hAnsi="Times New Roman"/>
          <w:sz w:val="24"/>
          <w:szCs w:val="24"/>
        </w:rPr>
        <w:t xml:space="preserve"> спортивной подготовки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пров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дится в ознакомительном порядке.</w:t>
      </w:r>
    </w:p>
    <w:p>
      <w:pPr>
        <w:pStyle w:val="ConsPlusNormal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План </w:t>
      </w:r>
      <w:r>
        <w:rPr>
          <w:rFonts w:ascii="Times New Roman" w:cs="Times New Roman" w:hAnsi="Times New Roman"/>
          <w:b/>
          <w:sz w:val="24"/>
          <w:szCs w:val="24"/>
        </w:rPr>
        <w:t>инструкторской</w:t>
      </w:r>
      <w:r>
        <w:rPr>
          <w:rFonts w:ascii="Times New Roman" w:cs="Times New Roman" w:hAnsi="Times New Roman"/>
          <w:sz w:val="24"/>
          <w:szCs w:val="24"/>
        </w:rPr>
        <w:t xml:space="preserve"> практики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на учебно- тренировочном этапе</w:t>
      </w:r>
    </w:p>
    <w:tbl>
      <w:tblPr>
        <w:tblStyle w:val="TableGrid"/>
        <w:tblW w:w="10490" w:type="dxa"/>
        <w:tblInd w:w="-601" w:type="dxa"/>
        <w:tblLayout w:type="fixed"/>
        <w:tblLook w:val="04A0"/>
      </w:tblPr>
      <w:tblGrid>
        <w:gridCol w:w="8506"/>
        <w:gridCol w:w="1134"/>
        <w:gridCol w:w="850"/>
      </w:tblGrid>
      <w:tr>
        <w:trPr>
          <w:trHeight w:val="290"/>
        </w:trPr>
        <w:tc>
          <w:tcPr>
            <w:cnfStyle w:val="101000000000"/>
            <w:tcW w:w="8506" w:type="dxa"/>
            <w:vMerge w:val="restart"/>
            <w:vAlign w:val="center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Формируемые умения</w:t>
            </w:r>
          </w:p>
        </w:tc>
        <w:tc>
          <w:tcPr>
            <w:cnfStyle w:val="100000000000"/>
            <w:tcW w:w="1984" w:type="dxa"/>
            <w:gridSpan w:val="2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во ча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ов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 год</w:t>
            </w:r>
          </w:p>
        </w:tc>
      </w:tr>
      <w:tr>
        <w:trPr>
          <w:trHeight w:val="329"/>
        </w:trPr>
        <w:tc>
          <w:tcPr>
            <w:cnfStyle w:val="001000100000"/>
            <w:tcW w:w="8506" w:type="dxa"/>
            <w:vMerge w:val="continue"/>
          </w:tcPr>
          <w:p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1134" w:type="dxa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трех лет</w:t>
            </w:r>
          </w:p>
        </w:tc>
        <w:tc>
          <w:tcPr>
            <w:cnfStyle w:val="000000100000"/>
            <w:tcW w:w="850" w:type="dxa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ше трех лет</w:t>
            </w:r>
          </w:p>
        </w:tc>
      </w:tr>
      <w:tr>
        <w:trPr>
          <w:trHeight w:val="1040"/>
        </w:trPr>
        <w:tc>
          <w:tcPr>
            <w:cnfStyle w:val="001000010000"/>
            <w:tcW w:w="8506" w:type="dxa"/>
            <w:shd w:val="clear" w:color="auto" w:fill="auto"/>
          </w:tcPr>
          <w:p>
            <w:pPr>
              <w:pStyle w:val="ConsPlusNormal"/>
              <w:numPr>
                <w:ilvl w:val="0"/>
                <w:numId w:val="15"/>
              </w:num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Построить группу и подать основные команды на месте и 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движении.</w:t>
            </w:r>
          </w:p>
          <w:p>
            <w:pPr>
              <w:pStyle w:val="ConsPlusNormal"/>
              <w:numPr>
                <w:ilvl w:val="0"/>
                <w:numId w:val="15"/>
              </w:num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Составить конспект и провести разминку в группе.</w:t>
            </w:r>
          </w:p>
          <w:p>
            <w:pPr>
              <w:pStyle w:val="ConsPlusNormal"/>
              <w:numPr>
                <w:ilvl w:val="0"/>
                <w:numId w:val="15"/>
              </w:num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Определить и исправить ошибку в выполнении приемов утоварища по к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манде.</w:t>
            </w:r>
          </w:p>
          <w:p>
            <w:pPr>
              <w:pStyle w:val="ConsPlusNormal"/>
              <w:numPr>
                <w:ilvl w:val="0"/>
                <w:numId w:val="15"/>
              </w:num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Провести подготовку команды к соревнованиям.</w:t>
            </w:r>
          </w:p>
        </w:tc>
        <w:tc>
          <w:tcPr>
            <w:cnfStyle w:val="000000010000"/>
            <w:tcW w:w="1134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5-6</w:t>
            </w:r>
          </w:p>
        </w:tc>
        <w:tc>
          <w:tcPr>
            <w:cnfStyle w:val="000000010000"/>
            <w:tcW w:w="850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7-8</w:t>
            </w:r>
          </w:p>
        </w:tc>
      </w:tr>
    </w:tbl>
    <w:p>
      <w:pPr>
        <w:pStyle w:val="ConsPlusNormal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475"/>
        <w:tblW w:w="10314" w:type="dxa"/>
        <w:tblLayout w:type="fixed"/>
        <w:tblLook w:val="04A0"/>
      </w:tblPr>
      <w:tblGrid>
        <w:gridCol w:w="8330"/>
        <w:gridCol w:w="992"/>
        <w:gridCol w:w="992"/>
      </w:tblGrid>
      <w:tr>
        <w:trPr>
          <w:trHeight w:val="562"/>
        </w:trPr>
        <w:tc>
          <w:tcPr>
            <w:cnfStyle w:val="101000000000"/>
            <w:tcW w:w="8330" w:type="dxa"/>
            <w:vMerge w:val="restart"/>
            <w:vAlign w:val="center"/>
          </w:tcPr>
          <w:p>
            <w:pPr>
              <w:pStyle w:val="ConsPlusNormal"/>
              <w:ind w:right="394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Формируемые умения</w:t>
            </w:r>
          </w:p>
        </w:tc>
        <w:tc>
          <w:tcPr>
            <w:cnfStyle w:val="100000000000"/>
            <w:tcW w:w="1984" w:type="dxa"/>
            <w:gridSpan w:val="2"/>
            <w:vAlign w:val="center"/>
          </w:tcPr>
          <w:p>
            <w:pPr>
              <w:pStyle w:val="ConsPlusNormal"/>
              <w:ind w:right="394"/>
              <w:jc w:val="center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Кол-во час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ов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 год</w:t>
            </w:r>
          </w:p>
        </w:tc>
      </w:tr>
      <w:tr>
        <w:trPr>
          <w:trHeight w:val="843"/>
        </w:trPr>
        <w:tc>
          <w:tcPr>
            <w:cnfStyle w:val="001000100000"/>
            <w:tcW w:w="8330" w:type="dxa"/>
            <w:vMerge w:val="continue"/>
          </w:tcPr>
          <w:p>
            <w:pPr>
              <w:pStyle w:val="ConsPlusNormal"/>
              <w:ind w:left="360" w:right="394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992" w:type="dxa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До трех лет</w:t>
            </w:r>
          </w:p>
        </w:tc>
        <w:tc>
          <w:tcPr>
            <w:cnfStyle w:val="000000100000"/>
            <w:tcW w:w="992" w:type="dxa"/>
          </w:tcPr>
          <w:p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Свыше трех лет</w:t>
            </w:r>
          </w:p>
        </w:tc>
      </w:tr>
      <w:tr>
        <w:trPr>
          <w:trHeight w:val="1426"/>
        </w:trPr>
        <w:tc>
          <w:tcPr>
            <w:cnfStyle w:val="001000010000"/>
            <w:tcW w:w="8330" w:type="dxa"/>
          </w:tcPr>
          <w:p>
            <w:pPr>
              <w:pStyle w:val="ConsPlusNormal"/>
              <w:numPr>
                <w:ilvl w:val="0"/>
                <w:numId w:val="16"/>
              </w:numPr>
              <w:ind w:right="394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Вести протокол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схватки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ConsPlusNormal"/>
              <w:numPr>
                <w:ilvl w:val="0"/>
                <w:numId w:val="16"/>
              </w:numPr>
              <w:ind w:right="394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Участвовать в судействе учебных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состязаний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совместно с тренером-преподавателем.</w:t>
            </w:r>
          </w:p>
          <w:p>
            <w:pPr>
              <w:pStyle w:val="ConsPlusNormal"/>
              <w:numPr>
                <w:ilvl w:val="0"/>
                <w:numId w:val="16"/>
              </w:numPr>
              <w:ind w:right="394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Осуществлять судейство учебных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схваток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самостоятельно.</w:t>
            </w:r>
          </w:p>
          <w:p>
            <w:pPr>
              <w:pStyle w:val="ConsPlusNormal"/>
              <w:numPr>
                <w:ilvl w:val="0"/>
                <w:numId w:val="16"/>
              </w:numPr>
              <w:ind w:right="394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Участвовать в судействе официальных соревнований в составе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секр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тариата.</w:t>
            </w:r>
          </w:p>
          <w:p>
            <w:pPr>
              <w:pStyle w:val="ConsPlusNormal"/>
              <w:numPr>
                <w:ilvl w:val="0"/>
                <w:numId w:val="16"/>
              </w:numPr>
              <w:ind w:right="394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Судить игры в качестве судьи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на ковре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  <w:tc>
          <w:tcPr>
            <w:cnfStyle w:val="000000010000"/>
            <w:tcW w:w="992" w:type="dxa"/>
            <w:vAlign w:val="center"/>
          </w:tcPr>
          <w:p>
            <w:pPr>
              <w:pStyle w:val="ConsPlusNormal"/>
              <w:ind w:right="394"/>
              <w:jc w:val="center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5-6</w:t>
            </w:r>
          </w:p>
        </w:tc>
        <w:tc>
          <w:tcPr>
            <w:cnfStyle w:val="000000010000"/>
            <w:tcW w:w="992" w:type="dxa"/>
            <w:vAlign w:val="center"/>
          </w:tcPr>
          <w:p>
            <w:pPr>
              <w:pStyle w:val="ConsPlusNormal"/>
              <w:ind w:right="394"/>
              <w:jc w:val="center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5-6</w:t>
            </w:r>
          </w:p>
        </w:tc>
      </w:tr>
    </w:tbl>
    <w:p>
      <w:pPr>
        <w:pStyle w:val="ConsPlusNormal"/>
        <w:ind w:right="394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План </w:t>
      </w:r>
      <w:r>
        <w:rPr>
          <w:rFonts w:ascii="Times New Roman" w:cs="Times New Roman" w:hAnsi="Times New Roman"/>
          <w:b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удейской</w:t>
      </w:r>
      <w:r>
        <w:rPr>
          <w:rFonts w:ascii="Times New Roman" w:cs="Times New Roman" w:hAnsi="Times New Roman"/>
          <w:sz w:val="24"/>
          <w:szCs w:val="24"/>
        </w:rPr>
        <w:t xml:space="preserve"> практики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на учебно-тренировочном этапе </w:t>
      </w:r>
    </w:p>
    <w:p>
      <w:pPr>
        <w:pStyle w:val="ConsPlusNormal"/>
        <w:tabs>
          <w:tab w:val="left" w:pos="3998"/>
        </w:tabs>
        <w:rPr>
          <w:rFonts w:ascii="Times New Roman" w:cs="Times New Roman" w:hAnsi="Times New Roman"/>
          <w:sz w:val="24"/>
          <w:szCs w:val="24"/>
        </w:rPr>
      </w:pPr>
    </w:p>
    <w:p>
      <w:pPr>
        <w:pStyle w:val="ConsPlusNormal"/>
        <w:tabs>
          <w:tab w:val="left" w:pos="3998"/>
        </w:tabs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9</w:t>
      </w:r>
      <w:r>
        <w:rPr>
          <w:rFonts w:ascii="Times New Roman" w:cs="Times New Roman" w:hAnsi="Times New Roman"/>
          <w:b/>
          <w:sz w:val="24"/>
          <w:szCs w:val="24"/>
        </w:rPr>
        <w:t xml:space="preserve">. </w:t>
      </w:r>
      <w:r>
        <w:rPr>
          <w:rFonts w:ascii="Times New Roman" w:cs="Times New Roman" w:hAnsi="Times New Roman"/>
          <w:b/>
          <w:sz w:val="24"/>
          <w:szCs w:val="24"/>
        </w:rPr>
        <w:t xml:space="preserve">Планы медицинских, медико-биологических мероприятий и применения </w:t>
      </w:r>
    </w:p>
    <w:p>
      <w:pPr>
        <w:pStyle w:val="ConsPlusNormal"/>
        <w:tabs>
          <w:tab w:val="left" w:pos="3998"/>
        </w:tabs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восстановительных средств</w:t>
      </w:r>
    </w:p>
    <w:p>
      <w:pPr>
        <w:spacing w:after="0" w:line="240" w:lineRule="auto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Медицинское обследование: </w:t>
      </w:r>
    </w:p>
    <w:p>
      <w:pPr>
        <w:pStyle w:val="ListParagraph"/>
        <w:spacing w:after="0" w:line="240" w:lineRule="auto"/>
        <w:ind w:left="0"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Основными задачами медицинского обследования является контроль за состоян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>ем здоровья, привитие гигиенических навыков и привычки неукоснительного выполнения р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комендаций врача. В начале и конце учебного года обучающиеся проходят углубленные м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дицинские обследования. Все это позволяет установить исходный уровень состояния здор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вья, физического развития и функциональной подготовленности.</w:t>
      </w:r>
    </w:p>
    <w:p>
      <w:pPr>
        <w:pStyle w:val="ListParagraph"/>
        <w:spacing w:after="0" w:line="240" w:lineRule="auto"/>
        <w:ind w:left="0"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В процессе многолетней подготовки углубленные медицинские обследования позв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ляют следить за динамикой этих показателей, а текущие обследования - контролировать п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реносимость тренировочных и соревновательных нагрузок и своевременно принимать нео</w:t>
      </w:r>
      <w:r>
        <w:rPr>
          <w:rFonts w:ascii="Times New Roman" w:cs="Times New Roman" w:hAnsi="Times New Roman"/>
          <w:sz w:val="24"/>
          <w:szCs w:val="24"/>
        </w:rPr>
        <w:t>б</w:t>
      </w:r>
      <w:r>
        <w:rPr>
          <w:rFonts w:ascii="Times New Roman" w:cs="Times New Roman" w:hAnsi="Times New Roman"/>
          <w:sz w:val="24"/>
          <w:szCs w:val="24"/>
        </w:rPr>
        <w:t>ходимые лечебно-профилактические меры.</w:t>
      </w:r>
    </w:p>
    <w:p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Медицинское обеспечение спортсменов предполагает проведение следующих видов обследований: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первичного;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ежегодных углубленных;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дополнительных;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текущего и срочного контроля, включая врачебно-педагогические наблюдения.</w:t>
      </w:r>
    </w:p>
    <w:p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Основной целью </w:t>
      </w:r>
      <w:r>
        <w:rPr>
          <w:rFonts w:ascii="Times New Roman" w:cs="Times New Roman" w:hAnsi="Times New Roman"/>
          <w:i/>
          <w:sz w:val="24"/>
          <w:szCs w:val="24"/>
        </w:rPr>
        <w:t>первичного обследования</w:t>
      </w:r>
      <w:r>
        <w:rPr>
          <w:rFonts w:ascii="Times New Roman" w:cs="Times New Roman" w:hAnsi="Times New Roman"/>
          <w:sz w:val="24"/>
          <w:szCs w:val="24"/>
        </w:rPr>
        <w:t xml:space="preserve"> является оценка при допуске к занятиям </w:t>
      </w:r>
      <w:r>
        <w:rPr>
          <w:rFonts w:ascii="Times New Roman" w:cs="Times New Roman" w:hAnsi="Times New Roman"/>
          <w:sz w:val="24"/>
          <w:szCs w:val="24"/>
        </w:rPr>
        <w:t>самбо</w:t>
      </w:r>
      <w:r>
        <w:rPr>
          <w:rFonts w:ascii="Times New Roman" w:cs="Times New Roman" w:hAnsi="Times New Roman"/>
          <w:sz w:val="24"/>
          <w:szCs w:val="24"/>
        </w:rPr>
        <w:t xml:space="preserve"> состояния здоровья (с позиции существующих в этом плане нормативных документов, также эндогенных и профессиональных факторов риска), уровня физического развития (в том числе степени полового созревания, когда речь идет о детях и подростках), функци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нальных возможностей ведущих систем организма и общей физической работоспособности.</w:t>
      </w:r>
    </w:p>
    <w:p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Углубленные медицинские обследования</w:t>
      </w:r>
      <w:r>
        <w:rPr>
          <w:rFonts w:ascii="Times New Roman" w:cs="Times New Roman" w:hAnsi="Times New Roman"/>
          <w:sz w:val="24"/>
          <w:szCs w:val="24"/>
        </w:rPr>
        <w:t xml:space="preserve"> проводятся два раза в году. Их основной ц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лью является оценка состояния здоровья спортсменов, уровня физического развития (в том числе степени полового созревания, когда речь идет о юных </w:t>
      </w:r>
      <w:r>
        <w:rPr>
          <w:rFonts w:ascii="Times New Roman" w:cs="Times New Roman" w:hAnsi="Times New Roman"/>
          <w:sz w:val="24"/>
          <w:szCs w:val="24"/>
        </w:rPr>
        <w:t>самбистах</w:t>
      </w:r>
      <w:r>
        <w:rPr>
          <w:rFonts w:ascii="Times New Roman" w:cs="Times New Roman" w:hAnsi="Times New Roman"/>
          <w:sz w:val="24"/>
          <w:szCs w:val="24"/>
        </w:rPr>
        <w:t>) и функционального состояния ведущих систем организма.</w:t>
      </w:r>
    </w:p>
    <w:p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Дополнительные медицинские обследования</w:t>
      </w:r>
      <w:r>
        <w:rPr>
          <w:rFonts w:ascii="Times New Roman" w:cs="Times New Roman" w:hAnsi="Times New Roman"/>
          <w:sz w:val="24"/>
          <w:szCs w:val="24"/>
        </w:rPr>
        <w:t xml:space="preserve"> проводятся после перенесенных забол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ваний и травм, длительных перерывов в тренировках, по просьбе тренера или спортсмена. Их основная цель, в принципе, совпадает с целью углубленных медицинских обследований.</w:t>
      </w:r>
    </w:p>
    <w:p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Текущий </w:t>
      </w:r>
      <w:r>
        <w:rPr>
          <w:rFonts w:ascii="Times New Roman" w:cs="Times New Roman" w:hAnsi="Times New Roman"/>
          <w:i/>
          <w:sz w:val="24"/>
          <w:szCs w:val="24"/>
        </w:rPr>
        <w:t>контроль</w:t>
      </w:r>
      <w:r>
        <w:rPr>
          <w:rFonts w:ascii="Times New Roman" w:cs="Times New Roman" w:hAnsi="Times New Roman"/>
          <w:sz w:val="24"/>
          <w:szCs w:val="24"/>
        </w:rPr>
        <w:t>. Основной целью текущего контроля является определение степ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ни выраженности отсроченных постнагрузочных изменений в функциональном состоянии ведущих органов и систем организма спортсмена.</w:t>
      </w:r>
    </w:p>
    <w:p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 проведении текущего контроля, независимо от специфики выполняемых трен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>ровочных нагрузок, обязательно оценивается функциональное состояние: центральной нер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ной системы; вегетативной нервной системы; сердечно-сосудистой системы; опорно-двигательного аппарата.</w:t>
      </w:r>
    </w:p>
    <w:p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Срочный контроль</w:t>
      </w:r>
      <w:r>
        <w:rPr>
          <w:rFonts w:ascii="Times New Roman" w:cs="Times New Roman" w:hAnsi="Times New Roman"/>
          <w:sz w:val="24"/>
          <w:szCs w:val="24"/>
        </w:rPr>
        <w:t>. Основной целью срочного контроля является оценка изменений, возникающих в организме спортсмена непосредственно в момент выполнения тренирово</w:t>
      </w:r>
      <w:r>
        <w:rPr>
          <w:rFonts w:ascii="Times New Roman" w:cs="Times New Roman" w:hAnsi="Times New Roman"/>
          <w:sz w:val="24"/>
          <w:szCs w:val="24"/>
        </w:rPr>
        <w:t>ч</w:t>
      </w:r>
      <w:r>
        <w:rPr>
          <w:rFonts w:ascii="Times New Roman" w:cs="Times New Roman" w:hAnsi="Times New Roman"/>
          <w:sz w:val="24"/>
          <w:szCs w:val="24"/>
        </w:rPr>
        <w:t>ных нагрузок и в период восстановления (до 2 ч после окончания занятия).</w:t>
      </w:r>
    </w:p>
    <w:p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 организации срочного контроля одни показатели регистрируются только до и п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сле тренировки, другие - непосредственно в процессе тренировки. Непосредственно в пр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цессе тренировки (независимо от специфики выполняемых нагрузок) обычно анализируются только: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внешние признаки утомления;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динамика частоты сердечных сокращений;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значительно реже - показатели биохимического состава крови.</w:t>
      </w:r>
    </w:p>
    <w:p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До и после тренировки целесообразно регистрировать срочные изменения частоты сердечных сокращений на высоте нагрузки, т.е. при подсчете в течение 6-10с после оконч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ния упражнения, позволяет судить об энергетическом характере выполненной работы (п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 xml:space="preserve">раллельно должна учитываться также продолжительность выполнения упражнения), а ЧСС на 2-й, 3-й и 4-й минутах восстановления 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о функциональном состоянии сердечно-сосудистой системы на данный момент. У тренированных спортсменов снижение ЧСС со 180 до 120уд/мин должно занимать не более 60-90с.</w:t>
      </w:r>
    </w:p>
    <w:p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Врачебно-педагогические наблюдения – совместные наблюдения врача и тренера в условиях тренировки и соревнований, результативность и качество выполнения движений, а врач оценивает состояние занимающегося и его реакцию на нагрузку. Сопоставление этих данных позволяет наиболее точно и полно охарактеризовать нагрузку занятия или соревн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вания и ее соответствие состоянию спортсмена, помогает тренеру своевременно внести и</w:t>
      </w:r>
      <w:r>
        <w:rPr>
          <w:rFonts w:ascii="Times New Roman" w:cs="Times New Roman" w:hAnsi="Times New Roman"/>
          <w:sz w:val="24"/>
          <w:szCs w:val="24"/>
        </w:rPr>
        <w:t>з</w:t>
      </w:r>
      <w:r>
        <w:rPr>
          <w:rFonts w:ascii="Times New Roman" w:cs="Times New Roman" w:hAnsi="Times New Roman"/>
          <w:sz w:val="24"/>
          <w:szCs w:val="24"/>
        </w:rPr>
        <w:t>менения в тренировочный процесс. Исследование проводят до занятия, в ходе его и по око</w:t>
      </w:r>
      <w:r>
        <w:rPr>
          <w:rFonts w:ascii="Times New Roman" w:cs="Times New Roman" w:hAnsi="Times New Roman"/>
          <w:sz w:val="24"/>
          <w:szCs w:val="24"/>
        </w:rPr>
        <w:t>н</w:t>
      </w:r>
      <w:r>
        <w:rPr>
          <w:rFonts w:ascii="Times New Roman" w:cs="Times New Roman" w:hAnsi="Times New Roman"/>
          <w:sz w:val="24"/>
          <w:szCs w:val="24"/>
        </w:rPr>
        <w:t>чании его, а также на различных этапах восстановления.</w:t>
      </w:r>
    </w:p>
    <w:p>
      <w:pPr>
        <w:pStyle w:val="Heading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Восстановительные мероприятия.</w:t>
      </w:r>
    </w:p>
    <w:p>
      <w:pPr>
        <w:pStyle w:val="BodyText3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Для восстановления работоспособности учащихся спортивных школ, с учетом возра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та, спортивного стажа, квалификации и индивидуальных особенностей юного спортсмена применяется широкий круг средств и мероприятий (педагогических, гигиенических, псих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логических и медико-биологических) в соответствии с методическими рекомендациями.</w:t>
      </w:r>
    </w:p>
    <w:p>
      <w:pPr>
        <w:pStyle w:val="BodyText3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На </w:t>
      </w:r>
      <w:r>
        <w:rPr>
          <w:rFonts w:ascii="Times New Roman" w:cs="Times New Roman" w:hAnsi="Times New Roman"/>
          <w:i/>
          <w:sz w:val="24"/>
          <w:szCs w:val="24"/>
        </w:rPr>
        <w:t>этапе начальной подготовки</w:t>
      </w:r>
      <w:r>
        <w:rPr>
          <w:rFonts w:ascii="Times New Roman" w:cs="Times New Roman" w:hAnsi="Times New Roman"/>
          <w:sz w:val="24"/>
          <w:szCs w:val="24"/>
        </w:rPr>
        <w:t xml:space="preserve"> восстановление работоспособности происходит, главным образом, естественным путем: чередованием тренировочных дней и дней отдыха, постепенным возрастанием объема и интенсивности тренировочных нагрузок; проведением занятий в игровой форме. К гигиеническим и медико-биологическим средствам следует о</w:t>
      </w: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>нести:  душ, теплые ванны, водные процедуры закаливающего характера, прогулки на св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жем воздухе, соблюдение режима дня и питания, витаминизацию организма. </w:t>
      </w:r>
    </w:p>
    <w:p>
      <w:pPr>
        <w:pStyle w:val="BodyText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На </w:t>
      </w:r>
      <w:r>
        <w:rPr>
          <w:rFonts w:ascii="Times New Roman" w:cs="Times New Roman" w:hAnsi="Times New Roman"/>
          <w:i/>
          <w:sz w:val="24"/>
          <w:szCs w:val="24"/>
        </w:rPr>
        <w:t xml:space="preserve">учебно-тренировочном этапе </w:t>
      </w:r>
      <w:r>
        <w:rPr>
          <w:rFonts w:ascii="Times New Roman" w:cs="Times New Roman" w:hAnsi="Times New Roman"/>
          <w:sz w:val="24"/>
          <w:szCs w:val="24"/>
        </w:rPr>
        <w:t>- основными являются педагогические средства восстановления, т.е. рациональное построение тренировки и соответствие ее объема и интенсивно</w:t>
      </w:r>
      <w:r>
        <w:rPr>
          <w:rFonts w:ascii="Times New Roman" w:cs="Times New Roman" w:hAnsi="Times New Roman"/>
          <w:sz w:val="24"/>
          <w:szCs w:val="24"/>
        </w:rPr>
        <w:softHyphen/>
      </w:r>
      <w:r>
        <w:rPr>
          <w:rFonts w:ascii="Times New Roman" w:cs="Times New Roman" w:hAnsi="Times New Roman"/>
          <w:sz w:val="24"/>
          <w:szCs w:val="24"/>
        </w:rPr>
        <w:t>сти функциональному состоянию организма спортсмена; необходимо оптимальное соотношение нагрузок и отдыха как в отдельном тренировочном занятии, так и на этапах годичного цикла. Гигиенические средства восстановления используются те же, что и для этапа начальной подготовки.</w:t>
      </w:r>
    </w:p>
    <w:p>
      <w:pPr>
        <w:pStyle w:val="BodyText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Из психологических средств, обеспечивающих устойчивость психического состояния юных спортсменов при подготовке и участии в соревнованиях, используются педагогические методы: внушение, специальные дыхательные упражнения, отвлекающие беседы.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Из медико-биологических средств во</w:t>
      </w:r>
      <w:r>
        <w:rPr>
          <w:rFonts w:ascii="Times New Roman" w:cs="Times New Roman" w:hAnsi="Times New Roman"/>
          <w:sz w:val="24"/>
          <w:szCs w:val="24"/>
        </w:rPr>
        <w:t>сстановления: витаминиза</w:t>
      </w:r>
      <w:r>
        <w:rPr>
          <w:rFonts w:ascii="Times New Roman" w:cs="Times New Roman" w:hAnsi="Times New Roman"/>
          <w:sz w:val="24"/>
          <w:szCs w:val="24"/>
        </w:rPr>
        <w:t>ция, физиотерапия, гидротерапия</w:t>
      </w:r>
      <w:r>
        <w:rPr>
          <w:rFonts w:ascii="Times New Roman" w:cs="Times New Roman" w:hAnsi="Times New Roman"/>
          <w:sz w:val="24"/>
          <w:szCs w:val="24"/>
        </w:rPr>
        <w:t>, все виды массажа, русская пар</w:t>
      </w:r>
      <w:r>
        <w:rPr>
          <w:rFonts w:ascii="Times New Roman" w:cs="Times New Roman" w:hAnsi="Times New Roman"/>
          <w:sz w:val="24"/>
          <w:szCs w:val="24"/>
        </w:rPr>
        <w:t>ная баня и сауна</w:t>
      </w:r>
    </w:p>
    <w:p>
      <w:pPr>
        <w:pStyle w:val="ConsPlusNormal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cs="Times New Roman" w:hAnsi="Times New Roman"/>
          <w:b/>
          <w:sz w:val="24"/>
          <w:szCs w:val="24"/>
        </w:rPr>
        <w:t>. Система контроля</w:t>
      </w:r>
    </w:p>
    <w:p>
      <w:pPr>
        <w:pStyle w:val="ConsPlusNormal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>0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По итогам освоения Программы применительно к этапам спортивной подг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 xml:space="preserve">товки лицу, проходящему спортивную подготовку (далее </w:t>
      </w:r>
      <w:r>
        <w:rPr>
          <w:rFonts w:ascii="Times New Roman" w:cs="Times New Roman" w:hAnsi="Times New Roman"/>
          <w:sz w:val="24"/>
          <w:szCs w:val="24"/>
        </w:rPr>
        <w:t>–</w:t>
      </w:r>
      <w:r>
        <w:rPr>
          <w:rFonts w:ascii="Times New Roman" w:cs="Times New Roman" w:hAnsi="Times New Roman"/>
          <w:sz w:val="24"/>
          <w:szCs w:val="24"/>
        </w:rPr>
        <w:t xml:space="preserve"> обучающийся), необходимо выполнить следующие требования к </w:t>
      </w:r>
      <w:r>
        <w:rPr>
          <w:rFonts w:ascii="Times New Roman" w:cs="Times New Roman" w:hAnsi="Times New Roman"/>
          <w:sz w:val="24"/>
          <w:szCs w:val="24"/>
        </w:rPr>
        <w:t>результатам прохождения Программы</w:t>
      </w:r>
      <w:r>
        <w:rPr>
          <w:rFonts w:ascii="Times New Roman" w:cs="Times New Roman" w:hAnsi="Times New Roman"/>
          <w:sz w:val="24"/>
          <w:szCs w:val="24"/>
        </w:rPr>
        <w:t>, в том числе к участию в спортивных соревнованиях:</w:t>
      </w:r>
    </w:p>
    <w:p>
      <w:pPr>
        <w:pStyle w:val="ListParagraph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На этапе начальной подготовки: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изучить основы безопасного поведения при занятиях спортом;</w:t>
      </w:r>
    </w:p>
    <w:p>
      <w:pPr>
        <w:widowControl w:val="off"/>
        <w:spacing w:after="0" w:line="240" w:lineRule="auto"/>
        <w:jc w:val="both"/>
        <w:rPr>
          <w:rFonts w:ascii="Times New Roman" w:cs="Times New Roman" w:hAnsi="Times New Roman"/>
          <w:color w:val="ff0000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повысить уровень физической подготовленности;</w:t>
      </w:r>
    </w:p>
    <w:p>
      <w:pPr>
        <w:pStyle w:val="ConsPlusNormal"/>
        <w:spacing w:after="160"/>
        <w:contextualSpacing w:val="on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овладеть основами техники вида спорта «самбо»;</w:t>
      </w:r>
    </w:p>
    <w:p>
      <w:pPr>
        <w:pStyle w:val="ConsPlusNormal"/>
        <w:spacing w:after="160"/>
        <w:contextualSpacing w:val="on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получить общие знания об антидопинговых правилах;</w:t>
      </w:r>
    </w:p>
    <w:p>
      <w:pPr>
        <w:pStyle w:val="ConsPlusNormal"/>
        <w:contextualSpacing w:val="on"/>
        <w:jc w:val="both"/>
        <w:rPr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соблюдать антидопинговые правила;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ежегодно выполнять контрольно-переводные нормативы (испытания)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по видам спортивной подготовки;</w:t>
      </w:r>
    </w:p>
    <w:p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принимать участие </w:t>
      </w:r>
      <w:r>
        <w:rPr>
          <w:rFonts w:ascii="Times New Roman" w:cs="Times New Roman" w:hAnsi="Times New Roman"/>
          <w:sz w:val="24"/>
          <w:szCs w:val="24"/>
        </w:rPr>
        <w:t>в официальных спортивных соревнованиях, начиная со второго года для спортивных дисциплин, содержащих в своем наименовании словосочетание «весовая катег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рия»;</w:t>
      </w:r>
    </w:p>
    <w:p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получить уровень спортивной квалификации (спортивный разряд), необходимый для зачи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ления и перевода на учебно-тренировочной этап (этап спортивной специализации).</w:t>
      </w:r>
    </w:p>
    <w:p>
      <w:pPr>
        <w:widowControl w:val="off"/>
        <w:spacing w:after="0" w:line="240" w:lineRule="auto"/>
        <w:ind w:firstLine="709"/>
        <w:contextualSpacing w:val="on"/>
        <w:jc w:val="both"/>
        <w:rPr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 На учебно-тренировочном этапе (этапе спортивной специализации):</w:t>
      </w:r>
    </w:p>
    <w:p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повышать уровень физической, технической, тактической, теоретической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 психологич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ской подготовленности;</w:t>
      </w:r>
    </w:p>
    <w:p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изучить правила безопасности при занятиях видом спорта «самбо» и успешно применять их в ходе проведения учебно-тренировочных занятий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 участия в спортивных соревнованиях;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соблюдать режим учебно-тренировочных занятий;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изучить основные методы саморегуляции и самоконтроля;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овладеть общими теоретическими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знаниями о правилах вида спорта «самбо»;</w:t>
      </w:r>
    </w:p>
    <w:p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изучить антидопинговые правила;</w:t>
      </w:r>
    </w:p>
    <w:p>
      <w:pPr>
        <w:pStyle w:val="ConsPlusNormal"/>
        <w:spacing w:after="160"/>
        <w:contextualSpacing w:val="on"/>
        <w:jc w:val="both"/>
        <w:rPr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соблюдать антидопинговые правила и не иметь их нарушений;</w:t>
      </w:r>
    </w:p>
    <w:p>
      <w:pPr>
        <w:pStyle w:val="ConsPlusNormal"/>
        <w:spacing w:after="160"/>
        <w:contextualSpacing w:val="on"/>
        <w:jc w:val="both"/>
        <w:rPr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ежегодно выполнять контрольно-переводные нормативы (испытания)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по видам спортивной подготовки;</w:t>
      </w:r>
    </w:p>
    <w:p>
      <w:pPr>
        <w:pStyle w:val="ConsPlusNormal"/>
        <w:spacing w:after="160"/>
        <w:contextualSpacing w:val="on"/>
        <w:jc w:val="both"/>
        <w:rPr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принимать участие в официальных спортивных соревнованиях не ниже уровня спортивных соревнований муниципального образования на первом, втором и третьем году;</w:t>
      </w:r>
    </w:p>
    <w:p>
      <w:pPr>
        <w:pStyle w:val="ConsPlusNormal"/>
        <w:spacing w:after="160"/>
        <w:contextualSpacing w:val="on"/>
        <w:jc w:val="both"/>
        <w:rPr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принимать участие в официальных спортивных соревнованиях не ниже уровня спортивных соревнований субъекта Российской Федерации, начиная с четвертого года;</w:t>
      </w:r>
    </w:p>
    <w:p>
      <w:pPr>
        <w:pStyle w:val="ConsPlusNormal"/>
        <w:spacing w:after="160"/>
        <w:contextualSpacing w:val="on"/>
        <w:jc w:val="both"/>
        <w:rPr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получить уровень спортивной квалификации (спортивный разряд), необходимый для зачи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ления и перевода на этап совершенствования спортивного мастерства.</w:t>
      </w:r>
    </w:p>
    <w:p>
      <w:pPr>
        <w:tabs>
          <w:tab w:val="left" w:pos="709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Оценка результатов освоения Программы сопровождается аттестацией обучающихся, проводимой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учреждением,</w:t>
      </w:r>
      <w:r>
        <w:rPr>
          <w:rFonts w:ascii="Times New Roman" w:cs="Times New Roman" w:hAnsi="Times New Roman"/>
          <w:color w:val="00b050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на основе разработанных комплексов контрольных упражнений, перечня тестов и (или) вопросов по видам подготовки, не связанным с физическими нагру</w:t>
      </w:r>
      <w:r>
        <w:rPr>
          <w:rFonts w:ascii="Times New Roman" w:cs="Times New Roman" w:hAnsi="Times New Roman"/>
          <w:sz w:val="24"/>
          <w:szCs w:val="24"/>
        </w:rPr>
        <w:t>з</w:t>
      </w:r>
      <w:r>
        <w:rPr>
          <w:rFonts w:ascii="Times New Roman" w:cs="Times New Roman" w:hAnsi="Times New Roman"/>
          <w:sz w:val="24"/>
          <w:szCs w:val="24"/>
        </w:rPr>
        <w:t xml:space="preserve">ками (далее </w:t>
      </w:r>
      <w:r>
        <w:rPr>
          <w:rFonts w:ascii="Times New Roman" w:cs="Times New Roman" w:hAnsi="Times New Roman"/>
          <w:sz w:val="24"/>
          <w:szCs w:val="24"/>
        </w:rPr>
        <w:t>–</w:t>
      </w:r>
      <w:r>
        <w:rPr>
          <w:rFonts w:ascii="Times New Roman" w:cs="Times New Roman" w:hAnsi="Times New Roman"/>
          <w:sz w:val="24"/>
          <w:szCs w:val="24"/>
        </w:rPr>
        <w:t xml:space="preserve"> тесты), а также с учетом результатов участия обучающегося в спортивных с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ревнованиях и достижения им соответствующего уровня спортивной квалификации.</w:t>
      </w:r>
    </w:p>
    <w:p>
      <w:pPr>
        <w:tabs>
          <w:tab w:val="left" w:pos="709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ConsPlusNormal"/>
        <w:ind w:left="709"/>
        <w:jc w:val="center"/>
        <w:rPr>
          <w:rFonts w:asciiTheme="minorHAnsi" w:cstheme="minorHAnsi" w:hAnsiTheme="minorHAnsi"/>
          <w:b/>
          <w:szCs w:val="20"/>
        </w:rPr>
      </w:pPr>
      <w:r>
        <w:rPr>
          <w:rFonts w:ascii="Times New Roman" w:cs="Times New Roman" w:hAnsi="Times New Roman"/>
          <w:b/>
          <w:sz w:val="24"/>
          <w:szCs w:val="24"/>
        </w:rPr>
        <w:t>1</w:t>
      </w:r>
      <w:r>
        <w:rPr>
          <w:rFonts w:ascii="Times New Roman" w:cs="Times New Roman" w:hAnsi="Times New Roman"/>
          <w:b/>
          <w:sz w:val="24"/>
          <w:szCs w:val="24"/>
        </w:rPr>
        <w:t>0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 xml:space="preserve">1. </w:t>
      </w:r>
      <w:r>
        <w:rPr>
          <w:rFonts w:ascii="Times New Roman" w:cs="Times New Roman" w:hAnsi="Times New Roman"/>
          <w:b/>
          <w:sz w:val="24"/>
          <w:szCs w:val="24"/>
        </w:rPr>
        <w:t xml:space="preserve">Контрольные и контрольно-переводные нормативы (испытания) </w:t>
      </w:r>
      <w:r>
        <w:rPr>
          <w:rFonts w:ascii="Times New Roman" w:cs="Times New Roman" w:hAnsi="Times New Roman"/>
          <w:b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</w:rPr>
        <w:t>по видам спортивной подготовки</w:t>
      </w:r>
    </w:p>
    <w:p>
      <w:pPr>
        <w:pStyle w:val="ConsPlusNormal"/>
        <w:tabs>
          <w:tab w:val="left" w:pos="3998"/>
        </w:tabs>
        <w:rPr>
          <w:rFonts w:ascii="Times New Roman" w:cs="Times New Roman" w:hAnsi="Times New Roman"/>
          <w:b/>
          <w:sz w:val="24"/>
          <w:szCs w:val="24"/>
        </w:rPr>
      </w:pPr>
    </w:p>
    <w:p>
      <w:pPr>
        <w:spacing w:after="0" w:line="240" w:lineRule="auto"/>
        <w:contextualSpacing w:val="on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Нормативы общей физической и специальной физической подготовки</w:t>
      </w:r>
      <w:r>
        <w:rPr>
          <w:rFonts w:ascii="Times New Roman" w:cs="Times New Roman" w:hAnsi="Times New Roman"/>
          <w:b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</w:rPr>
        <w:t>для зачисления и перевода на этап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начальной подготовки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по виду спорта </w:t>
      </w:r>
      <w:r>
        <w:rPr>
          <w:rFonts w:ascii="Times New Roman" w:cs="Times New Roman" w:hAnsi="Times New Roman"/>
          <w:b/>
          <w:sz w:val="24"/>
          <w:szCs w:val="24"/>
        </w:rPr>
        <w:t>«самбо»</w:t>
      </w:r>
    </w:p>
    <w:p>
      <w:pPr>
        <w:spacing w:after="0" w:line="240" w:lineRule="auto"/>
        <w:contextualSpacing w:val="on"/>
        <w:jc w:val="center"/>
        <w:rPr>
          <w:rFonts w:ascii="Times New Roman" w:cs="Times New Roman" w:hAnsi="Times New Roman"/>
          <w:sz w:val="28"/>
          <w:szCs w:val="28"/>
        </w:rPr>
      </w:pPr>
    </w:p>
    <w:tbl>
      <w:tblPr>
        <w:tblW w:w="10195" w:type="dxa"/>
        <w:tblInd w:w="-601" w:type="dxa"/>
        <w:tblLayout w:type="fixed"/>
        <w:tblLook w:val="04A0"/>
      </w:tblPr>
      <w:tblGrid>
        <w:gridCol w:w="835"/>
        <w:gridCol w:w="3418"/>
        <w:gridCol w:w="1256"/>
        <w:gridCol w:w="1245"/>
        <w:gridCol w:w="1044"/>
        <w:gridCol w:w="1245"/>
        <w:gridCol w:w="1152"/>
      </w:tblGrid>
      <w:tr>
        <w:trPr>
          <w:cantSplit w:val="on"/>
          <w:trHeight w:val="20"/>
        </w:trPr>
        <w:tc>
          <w:tcPr>
            <w:cnfStyle w:val="101000000000"/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cnfStyle w:val="100000000000"/>
            <w:tcW w:w="3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cnfStyle w:val="100000000000"/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cnfStyle w:val="100000000000"/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cnfStyle w:val="100000000000"/>
            <w:tcW w:w="2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Норматив свыше года обучения</w:t>
            </w:r>
          </w:p>
        </w:tc>
      </w:tr>
      <w:tr>
        <w:trPr>
          <w:cantSplit w:val="on"/>
          <w:trHeight w:val="20"/>
        </w:trPr>
        <w:tc>
          <w:tcPr>
            <w:cnfStyle w:val="001000100000"/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3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cnfStyle w:val="000000100000"/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мальчики</w:t>
            </w:r>
          </w:p>
        </w:tc>
        <w:tc>
          <w:tcPr>
            <w:cnfStyle w:val="000000100000"/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девочки</w:t>
            </w:r>
          </w:p>
        </w:tc>
        <w:tc>
          <w:tcPr>
            <w:cnfStyle w:val="000000100000"/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мальчики</w:t>
            </w:r>
          </w:p>
        </w:tc>
        <w:tc>
          <w:tcPr>
            <w:cnfStyle w:val="000000100000"/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девочки</w:t>
            </w:r>
          </w:p>
        </w:tc>
      </w:tr>
      <w:tr>
        <w:trPr>
          <w:cantSplit w:val="on"/>
          <w:trHeight w:val="331"/>
        </w:trPr>
        <w:tc>
          <w:tcPr>
            <w:cnfStyle w:val="001000010000"/>
            <w:tcW w:w="101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Нормативы общей физической подготовки</w:t>
            </w:r>
            <w:r>
              <w:rPr>
                <w:rFonts w:cs="Times New Roman"/>
                <w:sz w:val="24"/>
                <w:szCs w:val="24"/>
              </w:rPr>
              <w:t xml:space="preserve"> для спортивной дисциплины «весовая категория»</w:t>
            </w:r>
          </w:p>
        </w:tc>
      </w:tr>
      <w:tr>
        <w:trPr>
          <w:cantSplit w:val="on"/>
        </w:trPr>
        <w:tc>
          <w:tcPr>
            <w:cnfStyle w:val="001000100000"/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>
              <w:rPr>
                <w:rFonts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cnfStyle w:val="000000100000"/>
            <w:tcW w:w="3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Бег 30 м</w:t>
            </w:r>
          </w:p>
        </w:tc>
        <w:tc>
          <w:tcPr>
            <w:cnfStyle w:val="000000100000"/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cnfStyle w:val="000000100000"/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  <w:tc>
          <w:tcPr>
            <w:cnfStyle w:val="000000100000"/>
            <w:tcW w:w="2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>
        <w:trPr>
          <w:cantSplit w:val="on"/>
        </w:trPr>
        <w:tc>
          <w:tcPr>
            <w:cnfStyle w:val="001000010000"/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3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6,2</w:t>
            </w:r>
          </w:p>
        </w:tc>
        <w:tc>
          <w:tcPr>
            <w:cnfStyle w:val="000000010000"/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6,4</w:t>
            </w:r>
          </w:p>
        </w:tc>
        <w:tc>
          <w:tcPr>
            <w:cnfStyle w:val="000000010000"/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5,7</w:t>
            </w:r>
          </w:p>
        </w:tc>
        <w:tc>
          <w:tcPr>
            <w:cnfStyle w:val="000000010000"/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6,0</w:t>
            </w:r>
          </w:p>
        </w:tc>
      </w:tr>
      <w:tr>
        <w:trPr>
          <w:cantSplit w:val="on"/>
        </w:trPr>
        <w:tc>
          <w:tcPr>
            <w:cnfStyle w:val="001000100000"/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cnfStyle w:val="000000100000"/>
            <w:tcW w:w="3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Бег 1000 м</w:t>
            </w:r>
          </w:p>
        </w:tc>
        <w:tc>
          <w:tcPr>
            <w:cnfStyle w:val="000000100000"/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cnfStyle w:val="000000100000"/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  <w:tc>
          <w:tcPr>
            <w:cnfStyle w:val="000000100000"/>
            <w:tcW w:w="2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>
        <w:trPr>
          <w:cantSplit w:val="on"/>
        </w:trPr>
        <w:tc>
          <w:tcPr>
            <w:cnfStyle w:val="001000010000"/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3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6.10</w:t>
            </w:r>
          </w:p>
        </w:tc>
        <w:tc>
          <w:tcPr>
            <w:cnfStyle w:val="000000010000"/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6.30</w:t>
            </w:r>
          </w:p>
        </w:tc>
        <w:tc>
          <w:tcPr>
            <w:cnfStyle w:val="000000010000"/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cnfStyle w:val="000000010000"/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</w:t>
            </w:r>
          </w:p>
        </w:tc>
      </w:tr>
      <w:tr>
        <w:trPr>
          <w:cantSplit w:val="on"/>
        </w:trPr>
        <w:tc>
          <w:tcPr>
            <w:cnfStyle w:val="001000100000"/>
            <w:tcW w:w="83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cnfStyle w:val="000000100000"/>
            <w:tcW w:w="3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Бег 1</w:t>
            </w:r>
            <w:r>
              <w:rPr>
                <w:rFonts w:cs="Times New Roman"/>
                <w:sz w:val="24"/>
                <w:szCs w:val="24"/>
                <w:lang w:val="en-US"/>
              </w:rPr>
              <w:t>5</w:t>
            </w:r>
            <w:r>
              <w:rPr>
                <w:rFonts w:cs="Times New Roman"/>
                <w:sz w:val="24"/>
                <w:szCs w:val="24"/>
              </w:rPr>
              <w:t>00 м</w:t>
            </w:r>
          </w:p>
        </w:tc>
        <w:tc>
          <w:tcPr>
            <w:cnfStyle w:val="000000100000"/>
            <w:tcW w:w="125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cnfStyle w:val="000000100000"/>
            <w:tcW w:w="228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  <w:tc>
          <w:tcPr>
            <w:cnfStyle w:val="000000100000"/>
            <w:tcW w:w="239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>
        <w:trPr>
          <w:cantSplit w:val="on"/>
        </w:trPr>
        <w:tc>
          <w:tcPr>
            <w:cnfStyle w:val="001000010000"/>
            <w:tcW w:w="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3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1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12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cnfStyle w:val="000000010000"/>
            <w:tcW w:w="10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cnfStyle w:val="000000010000"/>
            <w:tcW w:w="12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8.20</w:t>
            </w:r>
          </w:p>
        </w:tc>
        <w:tc>
          <w:tcPr>
            <w:cnfStyle w:val="000000010000"/>
            <w:tcW w:w="11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8.55</w:t>
            </w:r>
          </w:p>
        </w:tc>
      </w:tr>
      <w:tr>
        <w:trPr>
          <w:cantSplit w:val="on"/>
        </w:trPr>
        <w:tc>
          <w:tcPr>
            <w:cnfStyle w:val="001000100000"/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cnfStyle w:val="000000100000"/>
            <w:tcW w:w="3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</w:p>
        </w:tc>
        <w:tc>
          <w:tcPr>
            <w:cnfStyle w:val="000000100000"/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cnfStyle w:val="000000100000"/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cnfStyle w:val="000000100000"/>
            <w:tcW w:w="2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>
        <w:trPr>
          <w:cantSplit w:val="on"/>
        </w:trPr>
        <w:tc>
          <w:tcPr>
            <w:cnfStyle w:val="001000010000"/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3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cnfStyle w:val="000000010000"/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+2</w:t>
            </w:r>
          </w:p>
        </w:tc>
        <w:tc>
          <w:tcPr>
            <w:cnfStyle w:val="000000010000"/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+3</w:t>
            </w:r>
          </w:p>
        </w:tc>
        <w:tc>
          <w:tcPr>
            <w:cnfStyle w:val="000000010000"/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+3</w:t>
            </w:r>
          </w:p>
        </w:tc>
        <w:tc>
          <w:tcPr>
            <w:cnfStyle w:val="000000010000"/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+4</w:t>
            </w:r>
          </w:p>
        </w:tc>
      </w:tr>
      <w:tr>
        <w:trPr>
          <w:cantSplit w:val="on"/>
        </w:trPr>
        <w:tc>
          <w:tcPr>
            <w:cnfStyle w:val="001000100000"/>
            <w:tcW w:w="83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cnfStyle w:val="000000100000"/>
            <w:tcW w:w="3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cnfStyle w:val="000000100000"/>
            <w:tcW w:w="125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cnfStyle w:val="000000100000"/>
            <w:tcW w:w="228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  <w:tc>
          <w:tcPr>
            <w:cnfStyle w:val="000000100000"/>
            <w:tcW w:w="239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>
        <w:trPr>
          <w:cantSplit w:val="on"/>
        </w:trPr>
        <w:tc>
          <w:tcPr>
            <w:cnfStyle w:val="001000010000"/>
            <w:tcW w:w="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3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1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12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9,6</w:t>
            </w:r>
          </w:p>
        </w:tc>
        <w:tc>
          <w:tcPr>
            <w:cnfStyle w:val="000000010000"/>
            <w:tcW w:w="10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9,9</w:t>
            </w:r>
          </w:p>
        </w:tc>
        <w:tc>
          <w:tcPr>
            <w:cnfStyle w:val="000000010000"/>
            <w:tcW w:w="12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9,0</w:t>
            </w:r>
          </w:p>
        </w:tc>
        <w:tc>
          <w:tcPr>
            <w:cnfStyle w:val="000000010000"/>
            <w:tcW w:w="11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9,4</w:t>
            </w:r>
          </w:p>
        </w:tc>
      </w:tr>
      <w:tr>
        <w:trPr>
          <w:cantSplit w:val="on"/>
        </w:trPr>
        <w:tc>
          <w:tcPr>
            <w:cnfStyle w:val="001000100000"/>
            <w:tcW w:w="83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1.6.</w:t>
            </w:r>
          </w:p>
        </w:tc>
        <w:tc>
          <w:tcPr>
            <w:cnfStyle w:val="000000100000"/>
            <w:tcW w:w="3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cnfStyle w:val="000000100000"/>
            <w:tcW w:w="125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cnfStyle w:val="000000100000"/>
            <w:tcW w:w="228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cnfStyle w:val="000000100000"/>
            <w:tcW w:w="239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>
        <w:trPr>
          <w:cantSplit w:val="on"/>
        </w:trPr>
        <w:tc>
          <w:tcPr>
            <w:cnfStyle w:val="001000010000"/>
            <w:tcW w:w="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3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1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12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</w:t>
            </w:r>
          </w:p>
        </w:tc>
        <w:tc>
          <w:tcPr>
            <w:cnfStyle w:val="000000010000"/>
            <w:tcW w:w="10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cnfStyle w:val="000000010000"/>
            <w:tcW w:w="12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cnfStyle w:val="000000010000"/>
            <w:tcW w:w="11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135</w:t>
            </w:r>
          </w:p>
        </w:tc>
      </w:tr>
      <w:tr>
        <w:trPr>
          <w:cantSplit w:val="on"/>
        </w:trPr>
        <w:tc>
          <w:tcPr>
            <w:cnfStyle w:val="001000100000"/>
            <w:tcW w:w="83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cnfStyle w:val="000000100000"/>
            <w:tcW w:w="3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cnfStyle w:val="000000100000"/>
            <w:tcW w:w="125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cnfStyle w:val="000000100000"/>
            <w:tcW w:w="228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cnfStyle w:val="000000100000"/>
            <w:tcW w:w="239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>
        <w:trPr>
          <w:cantSplit w:val="on"/>
        </w:trPr>
        <w:tc>
          <w:tcPr>
            <w:cnfStyle w:val="001000010000"/>
            <w:tcW w:w="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3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1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12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cnfStyle w:val="000000010000"/>
            <w:tcW w:w="10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cnfStyle w:val="000000010000"/>
            <w:tcW w:w="12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cnfStyle w:val="000000010000"/>
            <w:tcW w:w="11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>
        <w:trPr>
          <w:cantSplit w:val="on"/>
          <w:trHeight w:val="20"/>
        </w:trPr>
        <w:tc>
          <w:tcPr>
            <w:cnfStyle w:val="001000100000"/>
            <w:tcW w:w="83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cnfStyle w:val="000000100000"/>
            <w:tcW w:w="3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cnfStyle w:val="000000100000"/>
            <w:tcW w:w="125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cnfStyle w:val="000000100000"/>
            <w:tcW w:w="228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cnfStyle w:val="000000100000"/>
            <w:tcW w:w="239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>
        <w:trPr>
          <w:cantSplit w:val="on"/>
          <w:trHeight w:val="20"/>
        </w:trPr>
        <w:tc>
          <w:tcPr>
            <w:cnfStyle w:val="001000010000"/>
            <w:tcW w:w="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3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1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124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cnfStyle w:val="000000010000"/>
            <w:tcW w:w="10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cnfStyle w:val="000000010000"/>
            <w:tcW w:w="124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cnfStyle w:val="000000010000"/>
            <w:tcW w:w="11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</w:t>
            </w:r>
          </w:p>
        </w:tc>
      </w:tr>
      <w:tr>
        <w:trPr>
          <w:cantSplit w:val="on"/>
          <w:trHeight w:val="20"/>
        </w:trPr>
        <w:tc>
          <w:tcPr>
            <w:cnfStyle w:val="001000100000"/>
            <w:tcW w:w="83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cnfStyle w:val="000000100000"/>
            <w:tcW w:w="3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Подтягивание из виса на низкой перекладине 90 см</w:t>
            </w:r>
          </w:p>
        </w:tc>
        <w:tc>
          <w:tcPr>
            <w:cnfStyle w:val="000000100000"/>
            <w:tcW w:w="125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cnfStyle w:val="000000100000"/>
            <w:tcW w:w="228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cnfStyle w:val="000000100000"/>
            <w:tcW w:w="239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>
        <w:trPr>
          <w:cantSplit w:val="on"/>
          <w:trHeight w:val="20"/>
        </w:trPr>
        <w:tc>
          <w:tcPr>
            <w:cnfStyle w:val="001000010000"/>
            <w:tcW w:w="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3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1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124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cnfStyle w:val="000000010000"/>
            <w:tcW w:w="10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cnfStyle w:val="000000010000"/>
            <w:tcW w:w="124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cnfStyle w:val="000000010000"/>
            <w:tcW w:w="11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</w:tr>
    </w:tbl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Нормативы общей физической и специальной физической подготовки</w:t>
      </w:r>
      <w:r>
        <w:rPr>
          <w:rFonts w:ascii="Times New Roman" w:cs="Times New Roman" w:hAnsi="Times New Roman"/>
          <w:b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</w:rPr>
        <w:t xml:space="preserve">и </w:t>
      </w:r>
      <w:r>
        <w:rPr>
          <w:rFonts w:ascii="Times New Roman" w:cs="Times New Roman" w:hAnsi="Times New Roman"/>
          <w:b/>
          <w:bCs/>
          <w:sz w:val="24"/>
          <w:szCs w:val="24"/>
        </w:rPr>
        <w:t>уровень спортивной квалификации (спортивные разряды)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для зачисления и перевода на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учебно-тренировочный этап по виду спорта </w:t>
      </w:r>
      <w:r>
        <w:rPr>
          <w:rFonts w:ascii="Times New Roman" w:cs="Times New Roman" w:hAnsi="Times New Roman"/>
          <w:b/>
          <w:sz w:val="24"/>
          <w:szCs w:val="24"/>
        </w:rPr>
        <w:t>«самбо»</w:t>
      </w:r>
      <w:r>
        <w:rPr>
          <w:rFonts w:ascii="Times New Roman" w:cs="Times New Roman" w:hAnsi="Times New Roman"/>
          <w:b/>
          <w:sz w:val="24"/>
          <w:szCs w:val="24"/>
        </w:rPr>
        <w:t>.</w:t>
      </w:r>
    </w:p>
    <w:tbl>
      <w:tblPr>
        <w:tblW w:w="5120" w:type="pct"/>
        <w:tblInd w:w="-601" w:type="dxa"/>
        <w:tblLayout w:type="fixed"/>
        <w:tblLook w:val="0000"/>
      </w:tblPr>
      <w:tblGrid>
        <w:gridCol w:w="1200"/>
        <w:gridCol w:w="3921"/>
        <w:gridCol w:w="1834"/>
        <w:gridCol w:w="1621"/>
        <w:gridCol w:w="41"/>
        <w:gridCol w:w="2102"/>
      </w:tblGrid>
      <w:tr>
        <w:trPr>
          <w:cantSplit w:val="on"/>
        </w:trPr>
        <w:tc>
          <w:tcPr>
            <w:cnfStyle w:val="000010100000"/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№</w:t>
            </w:r>
            <w:r>
              <w:rPr>
                <w:rFonts w:cs="Times New Roman" w:eastAsia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cnfStyle w:val="000001100000"/>
            <w:tcW w:w="3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cnfStyle w:val="000010100000"/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cnfStyle w:val="000001100000"/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Норматив</w:t>
            </w:r>
          </w:p>
        </w:tc>
      </w:tr>
      <w:tr>
        <w:trPr>
          <w:cantSplit w:val="on"/>
        </w:trPr>
        <w:tc>
          <w:tcPr>
            <w:cnfStyle w:val="000010010000"/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01010000"/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10000"/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01010000"/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юноши</w:t>
            </w:r>
          </w:p>
        </w:tc>
        <w:tc>
          <w:tcPr>
            <w:cnfStyle w:val="000010010000"/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девушки</w:t>
            </w:r>
          </w:p>
        </w:tc>
      </w:tr>
      <w:tr>
        <w:trPr>
          <w:cantSplit w:val="on"/>
        </w:trPr>
        <w:tc>
          <w:tcPr>
            <w:cnfStyle w:val="000010100000"/>
            <w:tcW w:w="100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Нормативы общей физической подготовки</w:t>
            </w:r>
            <w:r>
              <w:rPr>
                <w:rFonts w:cs="Times New Roman"/>
                <w:sz w:val="24"/>
                <w:szCs w:val="24"/>
              </w:rPr>
              <w:t xml:space="preserve"> для спортивной дисциплины «весовая категория»</w:t>
            </w:r>
          </w:p>
        </w:tc>
      </w:tr>
      <w:tr>
        <w:trPr>
          <w:cantSplit w:val="on"/>
        </w:trPr>
        <w:tc>
          <w:tcPr>
            <w:cnfStyle w:val="000010010000"/>
            <w:tcW w:w="113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cnfStyle w:val="000001010000"/>
            <w:tcW w:w="369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Бег 60 м</w:t>
            </w:r>
          </w:p>
        </w:tc>
        <w:tc>
          <w:tcPr>
            <w:cnfStyle w:val="000010010000"/>
            <w:tcW w:w="1727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cnfStyle w:val="000001010000"/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>
        <w:trPr>
          <w:cantSplit w:val="on"/>
        </w:trPr>
        <w:tc>
          <w:tcPr>
            <w:cnfStyle w:val="000010100000"/>
            <w:tcW w:w="113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369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ind w:left="94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10100000"/>
            <w:tcW w:w="172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10,4</w:t>
            </w:r>
          </w:p>
        </w:tc>
        <w:tc>
          <w:tcPr>
            <w:cnfStyle w:val="000010100000"/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10,9</w:t>
            </w:r>
          </w:p>
        </w:tc>
      </w:tr>
      <w:tr>
        <w:trPr>
          <w:cantSplit w:val="on"/>
        </w:trPr>
        <w:tc>
          <w:tcPr>
            <w:cnfStyle w:val="000010010000"/>
            <w:tcW w:w="113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cnfStyle w:val="000001010000"/>
            <w:tcW w:w="369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Бег 1500 м</w:t>
            </w:r>
          </w:p>
        </w:tc>
        <w:tc>
          <w:tcPr>
            <w:cnfStyle w:val="000010010000"/>
            <w:tcW w:w="1727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cnfStyle w:val="000001010000"/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>
        <w:trPr>
          <w:cantSplit w:val="on"/>
        </w:trPr>
        <w:tc>
          <w:tcPr>
            <w:cnfStyle w:val="000010100000"/>
            <w:tcW w:w="113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369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ind w:left="94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10100000"/>
            <w:tcW w:w="172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8.05</w:t>
            </w:r>
          </w:p>
        </w:tc>
        <w:tc>
          <w:tcPr>
            <w:cnfStyle w:val="000010100000"/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8.29</w:t>
            </w:r>
          </w:p>
        </w:tc>
      </w:tr>
      <w:tr>
        <w:trPr>
          <w:cantSplit w:val="on"/>
        </w:trPr>
        <w:tc>
          <w:tcPr>
            <w:cnfStyle w:val="000010010000"/>
            <w:tcW w:w="113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cnfStyle w:val="000001010000"/>
            <w:tcW w:w="369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cnfStyle w:val="000010010000"/>
            <w:tcW w:w="1727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cnfStyle w:val="000001010000"/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>
        <w:trPr>
          <w:cantSplit w:val="on"/>
        </w:trPr>
        <w:tc>
          <w:tcPr>
            <w:cnfStyle w:val="000010100000"/>
            <w:tcW w:w="113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369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ind w:left="94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10100000"/>
            <w:tcW w:w="172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cnfStyle w:val="000010100000"/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</w:tr>
      <w:tr>
        <w:trPr>
          <w:cantSplit w:val="on"/>
        </w:trPr>
        <w:tc>
          <w:tcPr>
            <w:cnfStyle w:val="000010010000"/>
            <w:tcW w:w="113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cnfStyle w:val="000001010000"/>
            <w:tcW w:w="369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cnfStyle w:val="000010010000"/>
            <w:tcW w:w="1727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cnfStyle w:val="000001010000"/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>
        <w:trPr>
          <w:cantSplit w:val="on"/>
        </w:trPr>
        <w:tc>
          <w:tcPr>
            <w:cnfStyle w:val="000010100000"/>
            <w:tcW w:w="113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369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ind w:left="94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10100000"/>
            <w:tcW w:w="172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+5</w:t>
            </w:r>
          </w:p>
        </w:tc>
        <w:tc>
          <w:tcPr>
            <w:cnfStyle w:val="000010100000"/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+6</w:t>
            </w:r>
          </w:p>
        </w:tc>
      </w:tr>
      <w:tr>
        <w:trPr>
          <w:cantSplit w:val="on"/>
        </w:trPr>
        <w:tc>
          <w:tcPr>
            <w:cnfStyle w:val="000010010000"/>
            <w:tcW w:w="113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cnfStyle w:val="000001010000"/>
            <w:tcW w:w="369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cnfStyle w:val="000010010000"/>
            <w:tcW w:w="1727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cnfStyle w:val="000001010000"/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>
        <w:trPr>
          <w:cantSplit w:val="on"/>
        </w:trPr>
        <w:tc>
          <w:tcPr>
            <w:cnfStyle w:val="000010100000"/>
            <w:tcW w:w="113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369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ind w:left="94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10100000"/>
            <w:tcW w:w="172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8,7</w:t>
            </w:r>
          </w:p>
        </w:tc>
        <w:tc>
          <w:tcPr>
            <w:cnfStyle w:val="000010100000"/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9,1</w:t>
            </w:r>
          </w:p>
        </w:tc>
      </w:tr>
      <w:tr>
        <w:trPr>
          <w:cantSplit w:val="on"/>
        </w:trPr>
        <w:tc>
          <w:tcPr>
            <w:cnfStyle w:val="000010010000"/>
            <w:tcW w:w="113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1.6.</w:t>
            </w:r>
          </w:p>
        </w:tc>
        <w:tc>
          <w:tcPr>
            <w:cnfStyle w:val="000001010000"/>
            <w:tcW w:w="369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cnfStyle w:val="000010010000"/>
            <w:tcW w:w="1727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cnfStyle w:val="000001010000"/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>
        <w:trPr>
          <w:cantSplit w:val="on"/>
        </w:trPr>
        <w:tc>
          <w:tcPr>
            <w:cnfStyle w:val="000010100000"/>
            <w:tcW w:w="113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369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ind w:left="94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10100000"/>
            <w:tcW w:w="172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cnfStyle w:val="000010100000"/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145</w:t>
            </w:r>
          </w:p>
        </w:tc>
      </w:tr>
      <w:tr>
        <w:trPr>
          <w:cantSplit w:val="on"/>
        </w:trPr>
        <w:tc>
          <w:tcPr>
            <w:cnfStyle w:val="000010010000"/>
            <w:tcW w:w="1130" w:type="dxa"/>
            <w:vMerge w:val="restar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1.7</w:t>
            </w:r>
          </w:p>
        </w:tc>
        <w:tc>
          <w:tcPr>
            <w:cnfStyle w:val="000001010000"/>
            <w:tcW w:w="3691" w:type="dxa"/>
            <w:vMerge w:val="restar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ind w:left="94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Подтягивание из виса на выс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кой перекладине</w:t>
            </w:r>
          </w:p>
        </w:tc>
        <w:tc>
          <w:tcPr>
            <w:cnfStyle w:val="000010010000"/>
            <w:tcW w:w="1727" w:type="dxa"/>
            <w:vMerge w:val="restar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cnfStyle w:val="000001010000"/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>
        <w:trPr>
          <w:cantSplit w:val="on"/>
        </w:trPr>
        <w:tc>
          <w:tcPr>
            <w:cnfStyle w:val="000010100000"/>
            <w:tcW w:w="113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369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ind w:left="94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10100000"/>
            <w:tcW w:w="172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cnfStyle w:val="000010100000"/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>
        <w:trPr>
          <w:cantSplit w:val="on"/>
        </w:trPr>
        <w:tc>
          <w:tcPr>
            <w:cnfStyle w:val="000010010000"/>
            <w:tcW w:w="1130" w:type="dxa"/>
            <w:vMerge w:val="restar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1.8</w:t>
            </w:r>
          </w:p>
        </w:tc>
        <w:tc>
          <w:tcPr>
            <w:cnfStyle w:val="000001010000"/>
            <w:tcW w:w="3691" w:type="dxa"/>
            <w:vMerge w:val="restar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ind w:left="94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Подтягивание из виса на низкой перекладине</w:t>
            </w:r>
          </w:p>
        </w:tc>
        <w:tc>
          <w:tcPr>
            <w:cnfStyle w:val="000010010000"/>
            <w:tcW w:w="1727" w:type="dxa"/>
            <w:vMerge w:val="restar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cnfStyle w:val="000001010000"/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>
        <w:trPr>
          <w:cantSplit w:val="on"/>
        </w:trPr>
        <w:tc>
          <w:tcPr>
            <w:cnfStyle w:val="000010100000"/>
            <w:tcW w:w="113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369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ind w:left="94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10100000"/>
            <w:tcW w:w="172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cnfStyle w:val="000010100000"/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</w:tr>
      <w:tr>
        <w:trPr>
          <w:cantSplit w:val="on"/>
        </w:trPr>
        <w:tc>
          <w:tcPr>
            <w:cnfStyle w:val="000010010000"/>
            <w:tcW w:w="100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Нормативы специальной физической подготовки</w:t>
            </w:r>
            <w:r>
              <w:rPr>
                <w:rFonts w:cs="Times New Roman"/>
                <w:sz w:val="24"/>
                <w:szCs w:val="24"/>
              </w:rPr>
              <w:t xml:space="preserve"> для спортивной дисциплины «весовая категория»</w:t>
            </w:r>
          </w:p>
        </w:tc>
      </w:tr>
      <w:tr>
        <w:trPr>
          <w:cantSplit w:val="on"/>
        </w:trPr>
        <w:tc>
          <w:tcPr>
            <w:cnfStyle w:val="000010100000"/>
            <w:tcW w:w="1130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cnfStyle w:val="000001100000"/>
            <w:tcW w:w="3691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Забегания на «борцовском мосту» (5 раз – влево и 5 раз – вправо)</w:t>
            </w:r>
          </w:p>
        </w:tc>
        <w:tc>
          <w:tcPr>
            <w:cnfStyle w:val="000010100000"/>
            <w:tcW w:w="1727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cnfStyle w:val="000001100000"/>
            <w:tcW w:w="354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>
        <w:trPr>
          <w:cantSplit w:val="on"/>
        </w:trPr>
        <w:tc>
          <w:tcPr>
            <w:cnfStyle w:val="000010010000"/>
            <w:tcW w:w="113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369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10010000"/>
            <w:tcW w:w="172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15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cnfStyle w:val="000010010000"/>
            <w:tcW w:w="201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</w:tr>
      <w:tr>
        <w:trPr>
          <w:cantSplit w:val="on"/>
        </w:trPr>
        <w:tc>
          <w:tcPr>
            <w:cnfStyle w:val="000010100000"/>
            <w:tcW w:w="1130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cnfStyle w:val="000001100000"/>
            <w:tcW w:w="3691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 переворотов из упора головой в ковер на «борцовский мост» и обратно</w:t>
            </w:r>
          </w:p>
        </w:tc>
        <w:tc>
          <w:tcPr>
            <w:cnfStyle w:val="000010100000"/>
            <w:tcW w:w="1727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cnfStyle w:val="000001100000"/>
            <w:tcW w:w="354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>
        <w:trPr>
          <w:cantSplit w:val="on"/>
        </w:trPr>
        <w:tc>
          <w:tcPr>
            <w:cnfStyle w:val="000010010000"/>
            <w:tcW w:w="113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369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10010000"/>
            <w:tcW w:w="172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15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cnfStyle w:val="000010010000"/>
            <w:tcW w:w="201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</w:tr>
      <w:tr>
        <w:trPr>
          <w:cantSplit w:val="on"/>
        </w:trPr>
        <w:tc>
          <w:tcPr>
            <w:cnfStyle w:val="000010100000"/>
            <w:tcW w:w="1130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cnfStyle w:val="000001100000"/>
            <w:tcW w:w="3691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 бросков партнера через бедро (передней подножкой, под-хватом, через спину)</w:t>
            </w:r>
          </w:p>
        </w:tc>
        <w:tc>
          <w:tcPr>
            <w:cnfStyle w:val="000010100000"/>
            <w:tcW w:w="1727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cnfStyle w:val="000001100000"/>
            <w:tcW w:w="354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>
        <w:trPr>
          <w:cantSplit w:val="on"/>
        </w:trPr>
        <w:tc>
          <w:tcPr>
            <w:cnfStyle w:val="000010010000"/>
            <w:tcW w:w="113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369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10010000"/>
            <w:tcW w:w="172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15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cnfStyle w:val="000010010000"/>
            <w:tcW w:w="201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</w:tr>
      <w:tr>
        <w:trPr>
          <w:cantSplit w:val="on"/>
          <w:trHeight w:val="20"/>
        </w:trPr>
        <w:tc>
          <w:tcPr>
            <w:cnfStyle w:val="000010100000"/>
            <w:tcW w:w="10092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 xml:space="preserve">3. Уровень спортивной квалификации (спортивные разряды) </w:t>
            </w:r>
          </w:p>
        </w:tc>
      </w:tr>
      <w:tr>
        <w:trPr>
          <w:cantSplit w:val="on"/>
          <w:trHeight w:val="20"/>
        </w:trPr>
        <w:tc>
          <w:tcPr>
            <w:cnfStyle w:val="000010010000"/>
            <w:tcW w:w="4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Период обучения на этапе спортивной подготовки</w:t>
            </w:r>
          </w:p>
        </w:tc>
        <w:tc>
          <w:tcPr>
            <w:cnfStyle w:val="000001010000"/>
            <w:tcW w:w="52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>
        <w:trPr>
          <w:cantSplit w:val="on"/>
          <w:trHeight w:val="20"/>
        </w:trPr>
        <w:tc>
          <w:tcPr>
            <w:cnfStyle w:val="000010100000"/>
            <w:tcW w:w="4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 трех лет</w:t>
            </w:r>
          </w:p>
        </w:tc>
        <w:tc>
          <w:tcPr>
            <w:cnfStyle w:val="000001100000"/>
            <w:tcW w:w="52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>
              <w:rPr>
                <w:rFonts w:cs="Times New Roman"/>
                <w:color w:val="auto"/>
                <w:sz w:val="24"/>
                <w:szCs w:val="24"/>
              </w:rPr>
              <w:t>портивны</w:t>
            </w:r>
            <w:r>
              <w:rPr>
                <w:rFonts w:cs="Times New Roman"/>
                <w:sz w:val="24"/>
                <w:szCs w:val="24"/>
              </w:rPr>
              <w:t xml:space="preserve">е </w:t>
            </w:r>
            <w:r>
              <w:rPr>
                <w:rFonts w:cs="Times New Roman"/>
                <w:color w:val="auto"/>
                <w:sz w:val="24"/>
                <w:szCs w:val="24"/>
              </w:rPr>
              <w:t>разряд</w:t>
            </w:r>
            <w:r>
              <w:rPr>
                <w:rFonts w:cs="Times New Roman"/>
                <w:sz w:val="24"/>
                <w:szCs w:val="24"/>
              </w:rPr>
              <w:t xml:space="preserve">ы </w:t>
            </w:r>
            <w:r>
              <w:rPr>
                <w:rFonts w:cs="Times New Roman"/>
                <w:color w:val="auto"/>
                <w:sz w:val="24"/>
                <w:szCs w:val="24"/>
              </w:rPr>
              <w:t>«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3-й </w:t>
            </w:r>
            <w:r>
              <w:rPr>
                <w:rFonts w:cs="Times New Roman" w:eastAsia="Times New Roman"/>
                <w:color w:val="auto"/>
                <w:sz w:val="24"/>
                <w:szCs w:val="24"/>
                <w:lang w:eastAsia="ru-RU"/>
              </w:rPr>
              <w:t xml:space="preserve">юношеский </w:t>
            </w:r>
            <w:r>
              <w:rPr>
                <w:rFonts w:cs="Times New Roman" w:eastAsia="Times New Roman"/>
                <w:color w:val="auto"/>
                <w:sz w:val="24"/>
                <w:szCs w:val="24"/>
                <w:lang w:eastAsia="ru-RU"/>
              </w:rPr>
              <w:t xml:space="preserve">спортивный разряд», </w:t>
            </w:r>
            <w:r>
              <w:rPr>
                <w:rFonts w:cs="Times New Roman"/>
                <w:color w:val="auto"/>
                <w:sz w:val="24"/>
                <w:szCs w:val="24"/>
              </w:rPr>
              <w:t>«</w:t>
            </w:r>
            <w:r>
              <w:rPr>
                <w:rFonts w:cs="Times New Roman" w:eastAsia="Times New Roman"/>
                <w:color w:val="auto"/>
                <w:sz w:val="24"/>
                <w:szCs w:val="24"/>
                <w:lang w:eastAsia="ru-RU"/>
              </w:rPr>
              <w:t>2-й юношеский спор</w:t>
            </w:r>
            <w:r>
              <w:rPr>
                <w:rFonts w:cs="Times New Roman" w:eastAsia="Times New Roman"/>
                <w:color w:val="auto"/>
                <w:sz w:val="24"/>
                <w:szCs w:val="24"/>
                <w:lang w:eastAsia="ru-RU"/>
              </w:rPr>
              <w:t xml:space="preserve">тивный разряд», </w:t>
            </w:r>
            <w:r>
              <w:rPr>
                <w:rFonts w:cs="Times New Roman"/>
                <w:color w:val="auto"/>
                <w:sz w:val="24"/>
                <w:szCs w:val="24"/>
              </w:rPr>
              <w:t>«</w:t>
            </w:r>
            <w:r>
              <w:rPr>
                <w:rFonts w:cs="Times New Roman" w:eastAsia="Times New Roman"/>
                <w:color w:val="auto"/>
                <w:sz w:val="24"/>
                <w:szCs w:val="24"/>
                <w:lang w:eastAsia="ru-RU"/>
              </w:rPr>
              <w:t>1-й</w:t>
            </w:r>
            <w:r>
              <w:rPr>
                <w:rFonts w:cs="Times New Roman" w:eastAsia="Times New Roman"/>
                <w:color w:val="auto"/>
                <w:sz w:val="24"/>
                <w:szCs w:val="24"/>
                <w:lang w:eastAsia="ru-RU"/>
              </w:rPr>
              <w:t xml:space="preserve"> юношеский спортивный разряд»</w:t>
            </w:r>
          </w:p>
        </w:tc>
      </w:tr>
      <w:tr>
        <w:trPr>
          <w:cantSplit w:val="on"/>
          <w:trHeight w:val="20"/>
        </w:trPr>
        <w:tc>
          <w:tcPr>
            <w:cnfStyle w:val="000010010000"/>
            <w:tcW w:w="4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свыше трех лет</w:t>
            </w:r>
          </w:p>
        </w:tc>
        <w:tc>
          <w:tcPr>
            <w:cnfStyle w:val="000001010000"/>
            <w:tcW w:w="52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>
              <w:rPr>
                <w:rFonts w:cs="Times New Roman"/>
                <w:color w:val="auto"/>
                <w:sz w:val="24"/>
                <w:szCs w:val="24"/>
              </w:rPr>
              <w:t>портивны</w:t>
            </w:r>
            <w:r>
              <w:rPr>
                <w:rFonts w:cs="Times New Roman"/>
                <w:sz w:val="24"/>
                <w:szCs w:val="24"/>
              </w:rPr>
              <w:t xml:space="preserve">е </w:t>
            </w:r>
            <w:r>
              <w:rPr>
                <w:rFonts w:cs="Times New Roman"/>
                <w:color w:val="auto"/>
                <w:sz w:val="24"/>
                <w:szCs w:val="24"/>
              </w:rPr>
              <w:t>разряд</w:t>
            </w:r>
            <w:r>
              <w:rPr>
                <w:rFonts w:cs="Times New Roman"/>
                <w:sz w:val="24"/>
                <w:szCs w:val="24"/>
              </w:rPr>
              <w:t xml:space="preserve">ы </w:t>
            </w:r>
            <w:r>
              <w:rPr>
                <w:rFonts w:cs="Times New Roman"/>
                <w:color w:val="auto"/>
                <w:sz w:val="24"/>
                <w:szCs w:val="24"/>
              </w:rPr>
              <w:t>«</w:t>
            </w:r>
            <w:r>
              <w:rPr>
                <w:rFonts w:cs="Times New Roman" w:eastAsia="Times New Roman"/>
                <w:color w:val="auto"/>
                <w:sz w:val="24"/>
                <w:szCs w:val="24"/>
                <w:lang w:eastAsia="ru-RU"/>
              </w:rPr>
              <w:t>3-й</w:t>
            </w:r>
            <w:r>
              <w:rPr>
                <w:rFonts w:cs="Times New Roman" w:eastAsia="Times New Roman"/>
                <w:color w:val="auto"/>
                <w:sz w:val="24"/>
                <w:szCs w:val="24"/>
                <w:lang w:eastAsia="ru-RU"/>
              </w:rPr>
              <w:t xml:space="preserve"> спортивный разряд», </w:t>
            </w:r>
            <w:r>
              <w:rPr>
                <w:rFonts w:cs="Times New Roman"/>
                <w:color w:val="auto"/>
                <w:sz w:val="24"/>
                <w:szCs w:val="24"/>
              </w:rPr>
              <w:t>«</w:t>
            </w:r>
            <w:r>
              <w:rPr>
                <w:rFonts w:cs="Times New Roman" w:eastAsia="Times New Roman"/>
                <w:color w:val="auto"/>
                <w:sz w:val="24"/>
                <w:szCs w:val="24"/>
                <w:lang w:eastAsia="ru-RU"/>
              </w:rPr>
              <w:t>2-й</w:t>
            </w:r>
            <w:r>
              <w:rPr>
                <w:rFonts w:cs="Times New Roman" w:eastAsia="Times New Roman"/>
                <w:color w:val="auto"/>
                <w:sz w:val="24"/>
                <w:szCs w:val="24"/>
                <w:lang w:eastAsia="ru-RU"/>
              </w:rPr>
              <w:t xml:space="preserve"> спортивный разряд», </w:t>
            </w:r>
            <w:r>
              <w:rPr>
                <w:rFonts w:cs="Times New Roman"/>
                <w:color w:val="auto"/>
                <w:sz w:val="24"/>
                <w:szCs w:val="24"/>
              </w:rPr>
              <w:t>«</w:t>
            </w:r>
            <w:r>
              <w:rPr>
                <w:rFonts w:cs="Times New Roman" w:eastAsia="Times New Roman"/>
                <w:color w:val="auto"/>
                <w:sz w:val="24"/>
                <w:szCs w:val="24"/>
                <w:lang w:eastAsia="ru-RU"/>
              </w:rPr>
              <w:t>1-й</w:t>
            </w:r>
            <w:r>
              <w:rPr>
                <w:rFonts w:cs="Times New Roman" w:eastAsia="Times New Roman"/>
                <w:color w:val="auto"/>
                <w:sz w:val="24"/>
                <w:szCs w:val="24"/>
                <w:lang w:eastAsia="ru-RU"/>
              </w:rPr>
              <w:t xml:space="preserve"> юношеский разряд»</w:t>
            </w:r>
          </w:p>
        </w:tc>
      </w:tr>
    </w:tbl>
    <w:p>
      <w:pPr>
        <w:pStyle w:val="ConsPlusNormal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cs="Times New Roman" w:hAnsi="Times New Roman"/>
          <w:b/>
          <w:sz w:val="24"/>
          <w:szCs w:val="24"/>
        </w:rPr>
        <w:t xml:space="preserve">. </w:t>
      </w:r>
      <w:r>
        <w:rPr>
          <w:rFonts w:ascii="Times New Roman" w:cs="Times New Roman" w:hAnsi="Times New Roman"/>
          <w:b/>
          <w:sz w:val="24"/>
          <w:szCs w:val="24"/>
        </w:rPr>
        <w:t>Рабочая программа</w:t>
      </w:r>
    </w:p>
    <w:p>
      <w:pPr>
        <w:pStyle w:val="ConsPlusNormal"/>
        <w:ind w:firstLine="708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</w:t>
      </w:r>
      <w:r>
        <w:rPr>
          <w:rFonts w:ascii="Times New Roman" w:cs="Times New Roman" w:hAnsi="Times New Roman"/>
          <w:b/>
          <w:sz w:val="24"/>
          <w:szCs w:val="24"/>
        </w:rPr>
        <w:t>1</w:t>
      </w:r>
      <w:r>
        <w:rPr>
          <w:rFonts w:ascii="Times New Roman" w:cs="Times New Roman" w:hAnsi="Times New Roman"/>
          <w:b/>
          <w:sz w:val="24"/>
          <w:szCs w:val="24"/>
        </w:rPr>
        <w:t xml:space="preserve">. </w:t>
      </w:r>
      <w:r>
        <w:rPr>
          <w:rFonts w:ascii="Times New Roman" w:cs="Times New Roman" w:hAnsi="Times New Roman"/>
          <w:b/>
          <w:sz w:val="24"/>
          <w:szCs w:val="24"/>
        </w:rPr>
        <w:t>Программный материал</w:t>
      </w:r>
      <w:r>
        <w:rPr>
          <w:rStyle w:val="Endnotereference"/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для учебно-тренировочных занятий по каждому эт</w:t>
      </w:r>
      <w:r>
        <w:rPr>
          <w:rFonts w:ascii="Times New Roman" w:cs="Times New Roman" w:hAnsi="Times New Roman"/>
          <w:b/>
          <w:sz w:val="24"/>
          <w:szCs w:val="24"/>
        </w:rPr>
        <w:t>а</w:t>
      </w:r>
      <w:r>
        <w:rPr>
          <w:rFonts w:ascii="Times New Roman" w:cs="Times New Roman" w:hAnsi="Times New Roman"/>
          <w:b/>
          <w:sz w:val="24"/>
          <w:szCs w:val="24"/>
        </w:rPr>
        <w:t>пу спортивной подготовки.</w:t>
      </w:r>
    </w:p>
    <w:p>
      <w:pPr>
        <w:pStyle w:val="ConsPlusNormal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 выполнению режима тренировочной работы допускаются исключительно спор</w:t>
      </w: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>смены, прошедшие медицинское освидетельствование (диспансеризацию или углубленное медицинское обследование), не имеющие медицинских противопоказаний к планируемой тренировочной нагрузке, имеющие соответствующую спортивную квалификацию и успешно прошедшие подготовку на предшествующем этапе.</w:t>
      </w:r>
    </w:p>
    <w:p>
      <w:pPr>
        <w:pStyle w:val="ConsPlusNormal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Тренировочная работа, за исключением решения специальных задач, должна пров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диться в соответствии с весовой категорией спортсмена, исключая соревновательные схва</w:t>
      </w: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 xml:space="preserve">ки с соперниками тяжелее, чем на три весовые категории. </w:t>
      </w:r>
    </w:p>
    <w:p>
      <w:pPr>
        <w:pStyle w:val="ConsPlusNormal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 объединении в одну группу спортсменов, проходящих спортивную подготовку, разных по уровню готовности, разница в уровне их спортивного мастерства не должна пр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вышать двух спортивных разрядов.</w:t>
      </w:r>
    </w:p>
    <w:p>
      <w:pPr>
        <w:pStyle w:val="ConsPlusNormal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 формировании пар для спарринга, должны быть учтены, наряду с полом, весом, уровнем готовности, психологические особенности партнёров.</w:t>
      </w:r>
    </w:p>
    <w:p>
      <w:pPr>
        <w:pStyle w:val="ConsPlusNormal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Индивидуальный объем и структура индивидуальных тренировок составляется исходя из результатов соревнований в предыдущем мезоцикле. Индивидуальный план формируется личным тренером-преподавателем для каждого спортсмена и оформляется в документальном виде. </w:t>
      </w:r>
    </w:p>
    <w:p>
      <w:pPr>
        <w:pStyle w:val="Default"/>
        <w:ind w:firstLine="708"/>
        <w:jc w:val="both"/>
        <w:rPr>
          <w:sz w:val="23"/>
          <w:szCs w:val="23"/>
        </w:rPr>
      </w:pPr>
      <w:r>
        <w:t>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</w:t>
      </w:r>
      <w:r>
        <w:rPr>
          <w:sz w:val="23"/>
          <w:szCs w:val="23"/>
        </w:rPr>
        <w:t xml:space="preserve">. </w:t>
      </w:r>
    </w:p>
    <w:p>
      <w:pPr>
        <w:pStyle w:val="Default"/>
        <w:ind w:firstLine="708"/>
        <w:jc w:val="both"/>
        <w:rPr/>
      </w:pPr>
      <w:r>
        <w:t>Требования к результатам прохождения спортивной подготовки, в том числе по о</w:t>
      </w:r>
      <w:r>
        <w:t>т</w:t>
      </w:r>
      <w:r>
        <w:t xml:space="preserve">дельным этапам спортивной подготовки, конкретизируются в примерной дополнительной образовательной программе спортивной подготовки и направлены: </w:t>
      </w:r>
    </w:p>
    <w:p>
      <w:pPr>
        <w:pStyle w:val="Default"/>
        <w:rPr>
          <w:b/>
        </w:rPr>
      </w:pPr>
      <w:r>
        <w:rPr>
          <w:b/>
        </w:rPr>
        <w:t xml:space="preserve">На этапе начальной подготовки на: </w:t>
      </w:r>
    </w:p>
    <w:p>
      <w:pPr>
        <w:pStyle w:val="Default"/>
        <w:jc w:val="both"/>
        <w:rPr/>
      </w:pPr>
      <w:r>
        <w:t xml:space="preserve">формирование устойчивого интереса к занятиям физической культурой и спортом; </w:t>
      </w:r>
    </w:p>
    <w:p>
      <w:pPr>
        <w:pStyle w:val="Default"/>
        <w:jc w:val="both"/>
        <w:rPr/>
      </w:pPr>
      <w:r>
        <w:t xml:space="preserve">получение общих теоретических знаний о физической культуре и спорте, в том числе о виде спорта "самбо"; </w:t>
      </w:r>
    </w:p>
    <w:p>
      <w:pPr>
        <w:pStyle w:val="Default"/>
        <w:jc w:val="both"/>
        <w:rPr/>
      </w:pPr>
      <w:r>
        <w:t xml:space="preserve">формирование двигательных умений и навыков, в том числе в виде спорта "самбо"; </w:t>
      </w:r>
    </w:p>
    <w:p>
      <w:pPr>
        <w:pStyle w:val="Default"/>
        <w:jc w:val="both"/>
        <w:rPr/>
      </w:pPr>
      <w:r>
        <w:t>повышение уровня физической подготовленности и всестороннее гармоничное развитие ф</w:t>
      </w:r>
      <w:r>
        <w:t>и</w:t>
      </w:r>
      <w:r>
        <w:t xml:space="preserve">зических качеств; </w:t>
      </w:r>
    </w:p>
    <w:p>
      <w:pPr>
        <w:pStyle w:val="Default"/>
        <w:jc w:val="both"/>
        <w:rPr/>
      </w:pPr>
      <w:r>
        <w:t>обеспечение участия в официальных спортивных соревнованиях, начиная со второго года для спортивных дисциплин, содержащих в своем наименовании словосочетание "весовая к</w:t>
      </w:r>
      <w:r>
        <w:t>а</w:t>
      </w:r>
      <w:r>
        <w:t xml:space="preserve">тегория"; </w:t>
      </w:r>
    </w:p>
    <w:p>
      <w:pPr>
        <w:pStyle w:val="Default"/>
        <w:jc w:val="both"/>
        <w:rPr/>
      </w:pPr>
      <w:r>
        <w:t xml:space="preserve">укрепление здоровья. </w:t>
      </w:r>
    </w:p>
    <w:p>
      <w:pPr>
        <w:pStyle w:val="Default"/>
        <w:jc w:val="both"/>
        <w:rPr>
          <w:b/>
        </w:rPr>
      </w:pPr>
      <w:r>
        <w:rPr>
          <w:b/>
        </w:rPr>
        <w:t xml:space="preserve">На учебно-тренировочном этапе (этапе спортивной специализации) на: </w:t>
      </w:r>
    </w:p>
    <w:p>
      <w:pPr>
        <w:pStyle w:val="Default"/>
        <w:jc w:val="both"/>
        <w:rPr/>
      </w:pPr>
      <w:r>
        <w:t xml:space="preserve">формирование устойчивого интереса к занятиям видом спорта "самбо"; </w:t>
      </w:r>
    </w:p>
    <w:p>
      <w:pPr>
        <w:pStyle w:val="Default"/>
        <w:jc w:val="both"/>
        <w:rPr/>
      </w:pPr>
      <w: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</w:t>
      </w:r>
      <w:r>
        <w:t>т</w:t>
      </w:r>
      <w:r>
        <w:t xml:space="preserve">вующей виду спорта "самбо"; </w:t>
      </w:r>
    </w:p>
    <w:p>
      <w:pPr>
        <w:pStyle w:val="Default"/>
        <w:jc w:val="both"/>
        <w:rPr/>
      </w:pPr>
      <w:r>
        <w:t xml:space="preserve">обеспечение участия в официальных спортивных соревнованиях и формирование навыков соревновательной деятельности; 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укрепление здоровья.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</w:t>
      </w:r>
      <w:r>
        <w:rPr>
          <w:rFonts w:ascii="Times New Roman" w:cs="Times New Roman" w:hAnsi="Times New Roman"/>
          <w:b/>
          <w:sz w:val="24"/>
          <w:szCs w:val="24"/>
        </w:rPr>
        <w:t>2</w:t>
      </w:r>
      <w:r>
        <w:rPr>
          <w:rFonts w:ascii="Times New Roman" w:cs="Times New Roman" w:hAnsi="Times New Roman"/>
          <w:b/>
          <w:sz w:val="24"/>
          <w:szCs w:val="24"/>
        </w:rPr>
        <w:t xml:space="preserve">. </w:t>
      </w:r>
      <w:r>
        <w:rPr>
          <w:rFonts w:ascii="Times New Roman" w:cs="Times New Roman" w:hAnsi="Times New Roman"/>
          <w:b/>
          <w:sz w:val="24"/>
          <w:szCs w:val="24"/>
        </w:rPr>
        <w:t>Этап начальной подготовки</w:t>
      </w:r>
      <w:r>
        <w:rPr>
          <w:rFonts w:ascii="Times New Roman" w:cs="Times New Roman" w:hAnsi="Times New Roman"/>
          <w:b/>
          <w:sz w:val="24"/>
          <w:szCs w:val="24"/>
        </w:rPr>
        <w:t>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Основной принцип построения учебно-тренировочного процесса на этапах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начальной подготовки – универсальность в постановке задач, выборе средств и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методов по отношению ко всем занимающимся, соблюдение требований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индивидуального подхода и всестороннего изучения особенностей и способностей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каждого юного самбиста.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Для групп первого года обучения и в группах начальной подготовки свыше 1 года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учебно-тренировочный процесс планируется как сплошной подготовительный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период. При этом годичный цикл состоит из 3 периодов: подготовительный,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соревновательный, перехо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д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ный. Подготовка юных спортсменов на этапе отбора и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начальной подготовки характеризуе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ся разнообразием средств и технологий,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широким применением игрового метода, использ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ванием материала различных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видов спорта и подвижных игр.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На этом этапе предусматривается разносторонняя физическая и техническая база,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предполагающая овладение широким комплексом разнообразных двигательных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д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ействий. В этом возрасте необходимо равномерно развивать все физические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качества, акцентируя вн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и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мание на быстроте и ловкости, развитии способности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оценивать движения во времени, пр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странстве, по степени мышечных усилий.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Основным методом обучения должен быть групповой метод, а основным методом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провед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ния тренировки – игровой метод.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Основная идея программы заключается в унификации преподавания самбо и</w:t>
      </w:r>
      <w:r>
        <w:rPr>
          <w:rFonts w:ascii="Times New Roman" w:cs="Times New Roman" w:hAnsi="Times New Roman"/>
          <w:color w:val="1a1a1a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стремл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нии создать предпосылки для успешного обучения юных спортсменов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основам и технике самбо на последующих этапах многолетнего тренировочного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процесса.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Успешное решение поставленных задач начального обучения невозможно без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четкого планирования учебно-тренировочной работы на основе установленных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нормативных требований.</w:t>
      </w:r>
    </w:p>
    <w:p>
      <w:pPr>
        <w:shd w:val="clear" w:color="auto" w:fill="ffffff"/>
        <w:spacing w:after="0" w:line="240" w:lineRule="auto"/>
        <w:ind w:firstLine="708"/>
        <w:jc w:val="center"/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>1</w:t>
      </w: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>2</w:t>
      </w: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 xml:space="preserve">.1. </w:t>
      </w: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>Теоретическая подготовка.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Теоретическая подготовка направлена на приобретение теоретических специальных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знаний, необходимых для успешной деятельности при занятиях самбо, знаний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техники безопасности на занятия и оказание первой помощи при неожиданных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обстоятельствах, а также правил поведения в повседневной жизни. Примерный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рекомендуемый перечень тем по теоретич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ской подготовке может быть следующим: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1 Техника безопасности.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2 Знание государственной атрибутики, Гимна Российской Федерации,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воспитание чувств патриотизма и гордости за свою страну.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3 Правила соревнований по виду спорта.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4 Краткая история вида спорта.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5 Краткие сведения о строении, физиологии и психологии человека.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6 Навыки оказания первой медицинской помощи.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7 Морально-психологическая подготовка.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8 Анализ соревновательной деятельности.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9 Просмотр видеоматериалов о выступлениях сильнейших спортсменов.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10 Методика тренировки.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11 Сведения о методах и средствах воспитания и развития физических качеств.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Теоретическая подготовка спортсменов может осуществляться в специальных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кабин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тах, классах с использованием современных мультимедийных средств, а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также в ходе пра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к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тических занятий, самостоятельно по заданию тренера.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Юный самбист за период обучения в группах начальной подготовки обязан выучить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существующую терминологию упражнений.</w:t>
      </w:r>
    </w:p>
    <w:p>
      <w:pPr>
        <w:shd w:val="clear" w:color="auto" w:fill="ffffff"/>
        <w:spacing w:after="0" w:line="240" w:lineRule="auto"/>
        <w:jc w:val="center"/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>1</w:t>
      </w: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>2</w:t>
      </w: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 xml:space="preserve">.2. </w:t>
      </w: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>Общая физическая подготовка.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Общая физическая подготовка на начальном этапе подготовки направлена на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восп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и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тание и развитие основных физических качеств юных спортсменов: скорости,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силы и выно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ливости, гибкости и координации.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На этом этапе подготовки применяются строевые упражнения и приемы: основные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стойки, перестроения, различные виды передвижения бегом на носках, высоко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поднимая к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лени, сгибая ноги назад, с ускорением, с поворотами, с прыжками через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препятствия, напер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гонки, с подскоками и другими действиями. Широко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используются различные комплексы общеразвивающих упражнений для различных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групп мышц. Упражнения для рук и верхнего плечевого пояса, положения рук и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кистей, поднимание и опускание рук, приводящие и отв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дящие движения,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аналогичные упражнения, выполняемые с мышечным усилием и с разли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ч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ной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скоростью движений. Упражнения для туловища – наклоны вперед стоя и сидя, ноги</w:t>
      </w:r>
      <w:r>
        <w:rPr>
          <w:rFonts w:ascii="Times New Roman" w:cs="Times New Roman" w:hAnsi="Times New Roman"/>
          <w:color w:val="1a1a1a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вместе и врозь, наклоны назад, упражнения для ног – различные виды приседаний.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Упоры – упор присев, упор лежа (повороты в упоре лежа, отжимания), упор сидя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сзади, прогибание туловища, передвижения в упоре сидя и лежа. Рекомендуется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проводить спортивные и по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д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вижные игры, эстафеты, акробатические упражнения,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кроссы, плавание и т.п. Основными методами проведения тренировочного процесса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явля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ю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тся: игровой, соревновательный и м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тод строгого регламента.</w:t>
      </w:r>
    </w:p>
    <w:p>
      <w:pPr>
        <w:shd w:val="clear" w:color="auto" w:fill="ffffff"/>
        <w:spacing w:after="0" w:line="240" w:lineRule="auto"/>
        <w:jc w:val="center"/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>1</w:t>
      </w: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>2</w:t>
      </w: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 xml:space="preserve">.3. </w:t>
      </w: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>Специальная физическая подготовка.</w:t>
      </w:r>
    </w:p>
    <w:p>
      <w:p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В задачи специальной физической подготовки входит совершенствование</w:t>
      </w:r>
    </w:p>
    <w:p>
      <w:p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двигательных навыков и качеств, способствующих овладению техники самбо.</w:t>
      </w:r>
    </w:p>
    <w:p>
      <w:p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Применяются специальные упражнения: для развития специальной силы,</w:t>
      </w:r>
    </w:p>
    <w:p>
      <w:p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специальной ловкости, гибкости, силы, быстроты, выносливости самбиста;</w:t>
      </w:r>
    </w:p>
    <w:p>
      <w:p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– упражнения для защиты от бросков;</w:t>
      </w:r>
    </w:p>
    <w:p>
      <w:p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– упражнения для выполнения бросков;</w:t>
      </w:r>
    </w:p>
    <w:p>
      <w:p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– подготовительные упражнения для технических действий;</w:t>
      </w:r>
    </w:p>
    <w:p>
      <w:p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– упражнения специальной физической и психологической подготовки.</w:t>
      </w:r>
    </w:p>
    <w:p>
      <w:p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Для локального развития мышечных групп используются тренажерные устройства,</w:t>
      </w:r>
    </w:p>
    <w:p>
      <w:p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комплексы специальных упражнений для развития гибкости, ловкости быстроты,</w:t>
      </w:r>
    </w:p>
    <w:p>
      <w:p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силы и выносливости.</w:t>
      </w:r>
    </w:p>
    <w:p>
      <w:p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Методы УТЗ – повторный, игровой, переменный.</w:t>
      </w:r>
    </w:p>
    <w:p>
      <w:pPr>
        <w:shd w:val="clear" w:color="auto" w:fill="ffffff"/>
        <w:spacing w:after="0" w:line="240" w:lineRule="auto"/>
        <w:jc w:val="center"/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>1</w:t>
      </w: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>2</w:t>
      </w: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 xml:space="preserve">.4. </w:t>
      </w: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>Техническая подготовка.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Обучение захватам и передвижениям. Обучение простейшим техническим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действиям в стойке и лежа. Начальные основы тактики ведения поединка. Обучение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уходу из опасных положений в стойке и в борьбе лежа. Учебно-тренировочные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поединки не соревновательного характера. Подводящим упражнением уделяется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особое значение.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Психическая готовность - определяется степенью развития у самбистов волевых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к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а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честв, особенно когда двигательное действие связано с необходимостью падения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и выполн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ния самостраховки. Этот компонент очень важен: если юный самбист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боится падений при отработке бросков, то всегда есть риск получения им травмы.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Тренер-преподаватель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в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процессе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обучения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техническим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действиям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преимущественно до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л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жен формировать у юных самбистов навыки рационального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падения (самостраховки при п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а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дениях), а затем осваивать технику приемов.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Этапы технической подготовки в самбо.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Освоение новых форм и вариантов техники, их закрепление и совершенствование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происх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дят у самбистов в зависимости от закономерностей приобретения,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сохранения и дальнейшего развития спортивной формы в рамках больших циклов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Юный самбист за период обучения в группах начальной подготовки обязан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научиться выполнять специальные технические де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й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ствия.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Основной объем технических действий, составляющие базовую техническую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подг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товку, которым обязаны обучить тренеры юных самбистов за период обучения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в группах н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а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чальной подготовки. Порядок обучения техническим действиям носит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рекомендательный характер.</w:t>
      </w:r>
    </w:p>
    <w:p>
      <w:pPr>
        <w:shd w:val="clear" w:color="auto" w:fill="ffffff"/>
        <w:spacing w:after="0" w:line="240" w:lineRule="auto"/>
        <w:jc w:val="center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Техника самбо.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i/>
          <w:sz w:val="24"/>
          <w:szCs w:val="24"/>
          <w:lang w:eastAsia="ru-RU"/>
        </w:rPr>
        <w:t>Борьба лежа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Изучение следующих технических действий без сопротивления.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Удержания: сбоку (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захватом шеи и руки); поперек (захватом шеи и ноги, захватом рук); со стороны гол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вы (захватом шеи и руки, захватом одежды, пояса, захватом двух рук); удержание сверху (захватом ногами и за куртку); удержание со стороны ног захватом за куртку.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Перевороты: захватом за руки, за руку и ногу, ключом, при помощи ног и захватом за пояс, захватом за ноги. Болевые приемы на руки: рычаг локти через бедро, через таз, через плечо, при помощи рук и туловища, ногами и тазом; узлы прямые и обратные, руками, узел ногами кувыркаясь, при помощи рук и туловища; ущемление бицепса.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Разъединение сцепленных рук “счисчиванием”, узлом, ущемлением бицепса, рычагом через голень, бедро ногой.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Болевые приемы на ноги: рычаг колена, узел бедра внутрь и наружу, узел на два бедра, ущемление ахиллова сухожилия, ущемление икроножной мышцы.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Удушающие приемы: захватами отворота кимоно соперника, захватами шеи и руки соперн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ка, захвата шеи и руки соперника ногами.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Контрдействия от перечисленных приемов. Освобождение от захватов, сковывание действий соперника, уходы через мост, забеганием, садясь, кувырком на соперника при помощи руки и ноги.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i/>
          <w:sz w:val="24"/>
          <w:szCs w:val="24"/>
          <w:lang w:eastAsia="ru-RU"/>
        </w:rPr>
        <w:t>Борьба в стойке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  Изучение ниже перечисленных приемов на партнере с места без сопротивления:</w:t>
      </w:r>
    </w:p>
    <w:p>
      <w:pPr>
        <w:tabs>
          <w:tab w:val="left" w:pos="420"/>
        </w:tabs>
        <w:spacing w:after="0" w:line="240" w:lineRule="auto"/>
        <w:ind w:left="420" w:hanging="36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ab/>
        <w:t>подножка: задняя, передняя, боковая, на пятке;</w:t>
      </w:r>
    </w:p>
    <w:p>
      <w:pPr>
        <w:tabs>
          <w:tab w:val="left" w:pos="420"/>
        </w:tabs>
        <w:spacing w:after="0" w:line="240" w:lineRule="auto"/>
        <w:ind w:left="420" w:hanging="36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ab/>
        <w:t>отхват;</w:t>
      </w:r>
    </w:p>
    <w:p>
      <w:pPr>
        <w:tabs>
          <w:tab w:val="left" w:pos="420"/>
        </w:tabs>
        <w:spacing w:after="0" w:line="240" w:lineRule="auto"/>
        <w:ind w:left="420" w:hanging="36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ab/>
        <w:t>подхват: под одну ногу, под две ноги;</w:t>
      </w:r>
    </w:p>
    <w:p>
      <w:pPr>
        <w:tabs>
          <w:tab w:val="left" w:pos="420"/>
        </w:tabs>
        <w:spacing w:after="0" w:line="240" w:lineRule="auto"/>
        <w:ind w:left="420" w:hanging="36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ab/>
        <w:t>бедро;</w:t>
      </w:r>
    </w:p>
    <w:p>
      <w:pPr>
        <w:tabs>
          <w:tab w:val="left" w:pos="420"/>
        </w:tabs>
        <w:spacing w:after="0" w:line="240" w:lineRule="auto"/>
        <w:ind w:left="420" w:hanging="36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ab/>
        <w:t>спина;</w:t>
      </w:r>
    </w:p>
    <w:p>
      <w:pPr>
        <w:tabs>
          <w:tab w:val="left" w:pos="420"/>
        </w:tabs>
        <w:spacing w:after="0" w:line="240" w:lineRule="auto"/>
        <w:ind w:left="420" w:hanging="36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ab/>
        <w:t>плечо;</w:t>
      </w:r>
    </w:p>
    <w:p>
      <w:pPr>
        <w:tabs>
          <w:tab w:val="left" w:pos="420"/>
        </w:tabs>
        <w:spacing w:after="0" w:line="240" w:lineRule="auto"/>
        <w:ind w:left="420" w:hanging="36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ab/>
        <w:t>зацепы: стопой (снаружи, изнутри), голенью (снаружи, изнутри);</w:t>
      </w:r>
    </w:p>
    <w:p>
      <w:pPr>
        <w:tabs>
          <w:tab w:val="left" w:pos="420"/>
        </w:tabs>
        <w:spacing w:after="0" w:line="240" w:lineRule="auto"/>
        <w:ind w:left="420" w:hanging="36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ab/>
        <w:t>подсечки: боковая, задняя, передняя, под две ноги;</w:t>
      </w:r>
    </w:p>
    <w:p>
      <w:pPr>
        <w:tabs>
          <w:tab w:val="left" w:pos="420"/>
        </w:tabs>
        <w:spacing w:after="0" w:line="240" w:lineRule="auto"/>
        <w:ind w:left="420" w:hanging="36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ab/>
        <w:t>обвив;</w:t>
      </w:r>
    </w:p>
    <w:p>
      <w:pPr>
        <w:tabs>
          <w:tab w:val="left" w:pos="420"/>
        </w:tabs>
        <w:spacing w:after="0" w:line="240" w:lineRule="auto"/>
        <w:ind w:left="420" w:hanging="36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ab/>
        <w:t>подсад: голенью, бедром;</w:t>
      </w:r>
    </w:p>
    <w:p>
      <w:pPr>
        <w:tabs>
          <w:tab w:val="left" w:pos="420"/>
        </w:tabs>
        <w:spacing w:after="0" w:line="240" w:lineRule="auto"/>
        <w:ind w:left="420" w:hanging="36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ab/>
        <w:t>бросок через грудь;</w:t>
      </w:r>
    </w:p>
    <w:p>
      <w:pPr>
        <w:tabs>
          <w:tab w:val="left" w:pos="420"/>
        </w:tabs>
        <w:spacing w:after="0" w:line="240" w:lineRule="auto"/>
        <w:ind w:left="420" w:hanging="36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ab/>
        <w:t>бросок через голову с упором стопой в живот;</w:t>
      </w:r>
    </w:p>
    <w:p>
      <w:pPr>
        <w:tabs>
          <w:tab w:val="left" w:pos="420"/>
        </w:tabs>
        <w:spacing w:after="0" w:line="240" w:lineRule="auto"/>
        <w:ind w:left="420" w:hanging="36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ab/>
        <w:t>мельница;</w:t>
      </w:r>
    </w:p>
    <w:p>
      <w:pPr>
        <w:tabs>
          <w:tab w:val="left" w:pos="420"/>
        </w:tabs>
        <w:spacing w:after="0" w:line="240" w:lineRule="auto"/>
        <w:ind w:left="420" w:hanging="36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ab/>
        <w:t xml:space="preserve"> переворот: передний, боковой.</w:t>
      </w: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i/>
          <w:sz w:val="24"/>
          <w:szCs w:val="24"/>
          <w:lang w:eastAsia="ru-RU"/>
        </w:rPr>
        <w:t>1</w:t>
      </w:r>
      <w:r>
        <w:rPr>
          <w:rFonts w:ascii="Times New Roman" w:cs="Times New Roman" w:eastAsia="Times New Roman" w:hAnsi="Times New Roman"/>
          <w:i/>
          <w:sz w:val="24"/>
          <w:szCs w:val="24"/>
          <w:lang w:eastAsia="ru-RU"/>
        </w:rPr>
        <w:t>2</w:t>
      </w:r>
      <w:r>
        <w:rPr>
          <w:rFonts w:ascii="Times New Roman" w:cs="Times New Roman" w:eastAsia="Times New Roman" w:hAnsi="Times New Roman"/>
          <w:i/>
          <w:sz w:val="24"/>
          <w:szCs w:val="24"/>
          <w:lang w:eastAsia="ru-RU"/>
        </w:rPr>
        <w:t xml:space="preserve">.5. </w:t>
      </w:r>
      <w:r>
        <w:rPr>
          <w:rFonts w:ascii="Times New Roman" w:cs="Times New Roman" w:eastAsia="Times New Roman" w:hAnsi="Times New Roman"/>
          <w:i/>
          <w:sz w:val="24"/>
          <w:szCs w:val="24"/>
          <w:lang w:eastAsia="ru-RU"/>
        </w:rPr>
        <w:t>Тактико-техническая подготовка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Тактика захватов: основные захваты, взаимосвязь захватов и стоек, сочетание захватов.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Передвижения, повороты.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Тактика ведения поединка: простейшие формы единоборств, учебные и соревновательные схватки.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Простейшие формы единоборств в стойке: находясь в обоюдном захвате – выталкивание или вынесение с ковра, выведение из равновесия, вынуждая соперника коснуться ковра третьей точкой; выведение из равновесия толчками плечом (руки за спиной), стоя на одной ноге, л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цом, спиной, боком друг к другу; борьба за захват руки (ноги, туловища, одежды).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В партере: борьба за захват и удержание соперника из разных исходных положений – один на животе другой на спине; один на спине (животе) другой на четвереньках со стороны гол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вы, со стороны ног, со стороны плеча, сбоку, со стороны головы спиной к сопернику, стоя на коленях в обоюдном захвате и др.. Учебные схватки: для выполнения приема, защит, конт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приемов.</w:t>
      </w: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  <w:t>3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  <w:t>Учебно-тренировочный этап (этап специализации)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  <w:t>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В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учебно-тренировочных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группах 1-го и 2-го годов подготовки юные спортсмены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проходят этап начальной специализации, на котором закладываются основы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спортивно-технического мастерства. Особое внимание уделяется развитию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быстроты, координации движений, гибк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сти, специальной и общефизической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подготовке, технике самбо. В учебно-тренировочных группах 3-го года и свыше 3-х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лет обучения значительно увеличивается объем учебно-тренировочной нагрузки по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всем видам подготовки. Продолжается разносторонняя технико-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такт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ическая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подготовка, более направленно развиваются необходимые специальные физич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ские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качества.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Основными задачами учебно-тренировочных групп являются: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дальнейшее повышение уровня всестороннего физического развития,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совершенствование основных физических и морально-волевых качеств;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изучение и совершенствование техники и тактики; приобретение опыта участия в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соревн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ваниях; выполнение соответствующих разрядов.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Эффективность спортивной тренировки на данном этапе обусловлена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рациональным сочет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а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нием процессов.</w:t>
      </w:r>
    </w:p>
    <w:p>
      <w:pPr>
        <w:shd w:val="clear" w:color="auto" w:fill="ffffff"/>
        <w:spacing w:after="0" w:line="240" w:lineRule="auto"/>
        <w:jc w:val="center"/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>1</w:t>
      </w: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>3</w:t>
      </w: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 xml:space="preserve">.1. </w:t>
      </w: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>Теоретическая подготовка.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1.Техника безопасности.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Инструкция по технике безопасности должна быть разработана в спортивной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организации и утверждена в установленном порядке. Инструктаж по технике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безопасности с учащимися проводится в начале каждого учебного года и по мере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необходимости в течение всего этапа подготовки.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2 Патриотическое воспитание.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Знание государственной символики (герб, флаг страны), знание Гимна Российской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федер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а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ции, формирование чувства национальной гордости, патриотизма и любви к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своей Родине.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3 Физическая культура и спорт в России.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Рост массовости спорта в России и достижении отечественных спортсменов.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Спортивные школы и их задачи в воспитании спортсменов в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ы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сокой квалификации.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4 Влияние физических упражнений на организм.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Совершенствование функций мышечной системы, органов дыхания и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кровообращения под воздействием физических упражнений и занятий самбо.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Сердечно-сосудистая система. Большой и малый круг кровообращения. Предсердие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и желудочки сердца. Значение дыхания для жизнедеятельности организма.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Дыхательная система. Легкие. Регуляция дыхания. Органы пищеварения. Органы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выделения (кишечник, почки, кожа).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5 Физиологические основы УТЗ самбистов.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Понятия утомления, перенапряжения, перетр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нировки. Работоспособность. Повышение работоспособности. Восстановление работосп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собности. Физиологические показатели тренированности.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6 Основы методики обучения и УТЗ самбистов. Средства и методы УТЗ. Особенности п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строения учебно-тренировочных занятий перед соревнованиями. Методы сохранения спо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тивной формы. Соревнования и их значение для повышения спортивного мастерства. Ра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з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минка и ее значение. Утренняя гимнастика. Методы развития силы, быстроты, вынослив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сти, гибкости, ловкости.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7 Планирование УТЗ самбистов. Объем и интенсивность нагрузок. Режим тренировки. И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дивидуальный план. График учебно-тренировочных занятий самбистов.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8 Основы техники и тактики самбо. Средства непосредственного воздействия на противника при проведении приемов. Толчки, рывки и т.д. Предугадывание вероятных действий проти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ника. Правила соревнований. Взаимодействие судей. Дисквалификация.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9 Анализ соревнований. Просмотр видеоматериалов по самбо и при возможности непосре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д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ственный  просмотр соревнований международного уровня. Обсуждение впечатления о борьбе ведущих мастеров самбо и личной борьбе учащихся и анализ и динамика их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высту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лений.</w:t>
      </w:r>
    </w:p>
    <w:p>
      <w:pPr>
        <w:shd w:val="clear" w:color="auto" w:fill="ffffff"/>
        <w:spacing w:after="0" w:line="240" w:lineRule="auto"/>
        <w:jc w:val="center"/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>1</w:t>
      </w: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>3</w:t>
      </w: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 xml:space="preserve">.2. </w:t>
      </w: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>Общая физическая подготовка.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Общая физическая подготовка на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учебно-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тренировочном этапе ориентирован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а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в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совершенс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вовании физических качеств: силы, быстроты, выносливости, гибкости и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ловкости.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Широко используются спортивные игры, плавание, лыжи и другие виды спорта.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Прыжки в высоту, длину, бег 30 м, кроссовый бег.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Упражнения для укрепления силы кисти (эспандер кистевой и т.д.). Подтягивание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на перекладине. Подъем разгибом. Сгибание и разгибание рук в упоре на брусьях.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Лазание по канату. Упражнения на гимнастической стенке. Акробатические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у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ражнения. Стойка на плечах, рондад, фляг. Сальто вперед, назад.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Упражнения с гантелями и гирями. Рывок и толчок штанги, жим штанги от груди в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положении лежа, приседание со штангой на плечах. Велосипедный кросс.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Методы тренировки – равномерный, игровой, переменный и контрольный.</w:t>
      </w:r>
    </w:p>
    <w:p>
      <w:pPr>
        <w:shd w:val="clear" w:color="auto" w:fill="ffffff"/>
        <w:spacing w:after="0" w:line="240" w:lineRule="auto"/>
        <w:jc w:val="center"/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>1</w:t>
      </w: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>3</w:t>
      </w: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 xml:space="preserve">.3. </w:t>
      </w:r>
      <w:r>
        <w:rPr>
          <w:rFonts w:ascii="Times New Roman" w:cs="Times New Roman" w:eastAsia="Times New Roman" w:hAnsi="Times New Roman"/>
          <w:i/>
          <w:color w:val="1a1a1a"/>
          <w:sz w:val="24"/>
          <w:szCs w:val="24"/>
          <w:lang w:eastAsia="ru-RU"/>
        </w:rPr>
        <w:t>Специальная физическая подготовка.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Специальная физическая подготовка борца направлена на развитие физических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качеств, пр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являемых в выполнении специфических для борьбы действий. Она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используется как соста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в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ная часть всего учебно-тренировочного процесса на всех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этапах учебной и тренировочной работы, включая соревновательный.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Средствами специальной подготовки являются упражнения в выполнении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фрагментов бор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ь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бы, направленные на повышение возможностей занимающихся в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проведении отдельных сп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циальных действий борца.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Внешнее сходство упражнений специальной подготовки с эл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ментами борьбы еще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не гарантирует успешного их применения. Правильность использов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а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ния</w:t>
      </w:r>
      <w:r>
        <w:rPr>
          <w:rFonts w:ascii="Helvetica" w:hAnsi="Helvetica"/>
          <w:color w:val="1a1a1a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упражнений проверяется при проведении приемов в тренировке и особенно в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соревнов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а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ниях. Поэтому специальную подготовку лучше осуществлять в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непосредственной связи с р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зультатами занимающихся, показанными в тренировках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и соревнованиях.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Технико-тактическая подготовка.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Техническая подготовка все больше опирается на комбинации технических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действий: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детальная проработка переходных положений и контрприемов;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моделирование стиля борьбы основных соперников и отработка контрдействий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против них;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формирование индивидуального технико-тактического комплекса;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отработка тактики захватов и передвижений;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отработка сочетаний различных захватов при передвижении относительно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площади ковра и противника;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тактика проведения приема;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проведение приемов с непосредственным воздействием на противника;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тактика ведения поединка;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развивается активность самбиста в различные периоды поединка;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развивается умения предугадывание вероятных действий противника;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развивается мышление в тактики проведения турнира и распределение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сил на все поединки турнира;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планирование и выполнение режима дня соревнований.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При выработке тактики и стратегии необходимо обратить внимание на уровень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мышления спортсмена. Для спортсменов характерны такие точные установки,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например: я владею н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сколькими коронными приемами и при возникновении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удобной ситуации в состоянии их провести - плюс я умею создавать благоприятные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ситуации для проведения коронных бр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сков.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За этот период учащиеся должны освоить углубленную базовую подготовку по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технике са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м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бо. Следует отметить, что изучение в полном объеме предложенных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технических действий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носит обязательный характер, порядок обучения определяется тренерским составом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сам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стоятельно. Юный самбист за период обучения на тренировочном этапе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подготовки обязан приобрести навыки и научиться выполнять специальные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технические действия.</w:t>
      </w:r>
    </w:p>
    <w:p>
      <w:pPr>
        <w:shd w:val="clear" w:color="auto" w:fill="ffffff"/>
        <w:spacing w:after="0" w:line="240" w:lineRule="auto"/>
        <w:jc w:val="center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Техника самбо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1 Борьба стоя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Стойки: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прямая /правая, левая, фронтальная;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средняя /правая, левая, фронтальная;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низкая /правая, левая, фронтальная.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Перемещения: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hAnsi="Times New Roman"/>
          <w:color w:val="1a1a1a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скользящим шагом;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приставными;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заведением;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прижимая соперника к ковру.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Основные захваты: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за рукава;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за отворот и рукав;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за пояс и рукав;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предварительные;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оборонительные;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наступательные.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Основные броски: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в основном руками: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выведение из равновесия рывком;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бросок захватом двух ног, вынося ноги в сторону;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бросок захватом двух ног, партнера плечом в колено;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бросок захватом двух ног, с отрывом от ковра;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бросок обратным захватом ног;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бросок захватом рывком за пятку;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боковой переворот;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в основном туловищем: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бросок через бедро,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бросок через грудь, обшагивая партнера,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бросок захватом руки на плечо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бросок захватом руки под плечо,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«вертушка»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в основном ногами: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бросок задняя подножка;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бросок передняя подножка;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бросок боковая подножка;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бросок передняя подсечка;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бросок задняя подсечка;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бросок боковая подсечка;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бросок подхватом снаружи;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бросок через голову;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бросок через голову с подсадом голенью;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бросок зацепом стопой снаружи.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2 Борьба лежа: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Переворачивания партнера на спину /стоящего на четвереньках: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используя куртку /самбовку/ соперника.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Удержания: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сбоку;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верхом;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со стороны голов;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поперек.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Болевые приемы на руки: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рычаг локтя через бедро от удержания сбоку;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узел руки наружу от удержания сбоку;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рычаг локтя с захватом рук партнера между ног;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переходы с удержаний на болевые приемы на руки.</w:t>
      </w:r>
    </w:p>
    <w:p>
      <w:pPr>
        <w:shd w:val="clear" w:color="auto" w:fill="ffffff"/>
        <w:spacing w:after="0" w:line="240" w:lineRule="auto"/>
        <w:jc w:val="center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Тактика самбо: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простейшие комбинации приемов в направлениях вперед-назад;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переходы на удержание после удачного выполнения броска с падением;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переходы с удержанием на болевые приемы на руках;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переводы с болевых приемов на руки на удержания и удушающие приемы;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тактика взятия захвата – предварительного, атакующего, оборонительного;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способы освобождения от захвата за рукава, за куртку спереди;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тактика преследования соперника удержаниями, болевыми приемами на руки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и на ноги, удушающими приемами после удачного проведения броска;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тактический вариант «угроза»;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тактический вариант «силовое давление».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Контрприемы: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бросок через грудь от атаки броском через бедро;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- бросок через голову от атаки броском захватом ноги за пятку.</w:t>
      </w:r>
    </w:p>
    <w:p>
      <w:pPr>
        <w:pStyle w:val="BodyText"/>
        <w:spacing w:after="0" w:line="240" w:lineRule="auto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1</w:t>
      </w:r>
      <w:r>
        <w:rPr>
          <w:rFonts w:ascii="Times New Roman" w:cs="Times New Roman" w:hAnsi="Times New Roman"/>
          <w:b/>
          <w:bCs/>
          <w:sz w:val="24"/>
          <w:szCs w:val="24"/>
        </w:rPr>
        <w:t>4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cs="Times New Roman" w:hAnsi="Times New Roman"/>
          <w:b/>
          <w:bCs/>
          <w:sz w:val="24"/>
          <w:szCs w:val="24"/>
        </w:rPr>
        <w:t>Учебно-тематический план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Под теоретической подготовкой самбиста следует понимать процесс формирования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у лиц, проходящих спортивную подготовку, системы знаний, познавательных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способностей, сложившихся в специализированных научных дисциплинах,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обеспечивающих потребности практики самбо.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Спортивный материал распределяется на весь п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ериод. При проведении теоретиче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ских зан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я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тий следует учитывать возраст спортсменов и излагать материал в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доступной им форме. В зависимости от конкретных условий работы в план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теоретической подготовки можно вн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сить коррективы.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В плане теоретических тренировок для самбистов различного возраста сл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дует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отражать такие темы, как врачебный контроль и самоконтроль, профилактика травм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и заболеваний, восстановительные мероприятия при занятиях спортом.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  <w:sectPr>
          <w:footnotePr>
            <w:numFmt w:val="decimal"/>
          </w:footnotePr>
          <w:pgSz w:w="11906" w:h="16838"/>
          <w:pgMar w:top="289" w:right="849" w:bottom="567" w:left="1418" w:header="136" w:footer="261" w:gutter="0"/>
          <w:cols w:space="708"/>
          <w:titlePg/>
        </w:sectPr>
      </w:pP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Формирование знаний по освоению содержания самбо и формированию здорового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образа жизни способствует повышению качества теоретической подготовленности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спортсменов различного возраста. Обычно, теоретическая подготовка проводится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тренером-преподавателем во время УТЗ.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Ее можно организовать в форме сообщения, беседы, лекции, семинара.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Сообщение включает краткий обзор сведений по какому-либо вопросу, имеет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н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е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значительную продолжительность 3-5 минут. Рекомендуется для применения в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учебно-тренировочном процессе. Возможно также проведение УТЗ по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теоретической подготовке в форме бесед. Беседа занимает 20-40 минут в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зависимости от тематики. Для самбистов ста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р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шего возраста могут проводиться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лекции. Продолжительность лекции до 1 часа.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Содержание теоретической подготовки рекомендуется планировать заранее и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a1a1a"/>
          <w:sz w:val="24"/>
          <w:szCs w:val="24"/>
          <w:lang w:eastAsia="ru-RU"/>
        </w:rPr>
        <w:t>проводить в соответствии с намеченным планом.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
</w:t>
      </w: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Учебно-тематический план.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2665"/>
        <w:gridCol w:w="3118"/>
        <w:gridCol w:w="3118"/>
        <w:gridCol w:w="6946"/>
      </w:tblGrid>
      <w:tr>
        <w:trPr/>
        <w:tc>
          <w:tcPr>
            <w:cnfStyle w:val="101000000000"/>
            <w:tcW w:w="2093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cnfStyle w:val="10000000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cnfStyle w:val="10000000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cnfStyle w:val="100000000000"/>
            <w:tcW w:w="6946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Краткое содержание</w:t>
            </w:r>
          </w:p>
        </w:tc>
      </w:tr>
      <w:tr>
        <w:trPr/>
        <w:tc>
          <w:tcPr>
            <w:cnfStyle w:val="001000100000"/>
            <w:tcW w:w="2093" w:type="dxa"/>
            <w:vMerge w:val="restart"/>
            <w:vAlign w:val="center"/>
          </w:tcPr>
          <w:p>
            <w:pPr>
              <w:spacing w:line="21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cnfStyle w:val="00000010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История возникновения вида спорта и его разв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</w:p>
        </w:tc>
        <w:tc>
          <w:tcPr>
            <w:cnfStyle w:val="00000010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cnfStyle w:val="000000100000"/>
            <w:tcW w:w="6946" w:type="dxa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Зарождение и развитие вида спорта. Автобиографии выда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щихся спортсменов. Чемпионы и призеры Олимпийских игр.</w:t>
            </w:r>
          </w:p>
        </w:tc>
      </w:tr>
      <w:tr>
        <w:trPr/>
        <w:tc>
          <w:tcPr>
            <w:cnfStyle w:val="001000010000"/>
            <w:tcW w:w="2093" w:type="dxa"/>
            <w:vMerge w:val="continue"/>
          </w:tcPr>
          <w:p>
            <w:pPr>
              <w:spacing w:line="21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0001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Физическая культура – важное средство физич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ского развития и укрепл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ния здоровья чел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века</w:t>
            </w:r>
          </w:p>
        </w:tc>
        <w:tc>
          <w:tcPr>
            <w:cnfStyle w:val="00000001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cnfStyle w:val="000000010000"/>
            <w:tcW w:w="6946" w:type="dxa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Понятие о физической культуре и спорте. Формы физической культуры. Физическая культура как средство воспитания труд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любия, организованности, воли, нравственных качеств и жи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ненно важных ум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ний и навыков.</w:t>
            </w:r>
          </w:p>
        </w:tc>
      </w:tr>
      <w:tr>
        <w:trPr/>
        <w:tc>
          <w:tcPr>
            <w:cnfStyle w:val="001000100000"/>
            <w:tcW w:w="2093" w:type="dxa"/>
            <w:vMerge w:val="continue"/>
          </w:tcPr>
          <w:p>
            <w:pPr>
              <w:spacing w:line="21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0010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Гигиенические основы ф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зической культуры и спо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та, гигиена об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чающихся при занятиях физической культурой и спортом</w:t>
            </w:r>
          </w:p>
        </w:tc>
        <w:tc>
          <w:tcPr>
            <w:cnfStyle w:val="00000010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cnfStyle w:val="000000100000"/>
            <w:tcW w:w="6946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Понятие о гигиене и санитарии. Уход за телом, полостью рта и зубами. Гигиенические требования к одежде и обуви. Соблюд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ние гиги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ны на спортивных объектах.</w:t>
            </w:r>
          </w:p>
        </w:tc>
      </w:tr>
      <w:tr>
        <w:trPr/>
        <w:tc>
          <w:tcPr>
            <w:cnfStyle w:val="001000010000"/>
            <w:tcW w:w="2093" w:type="dxa"/>
            <w:vMerge w:val="continue"/>
          </w:tcPr>
          <w:p>
            <w:pPr>
              <w:spacing w:line="21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0001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Закаливание организма</w:t>
            </w:r>
          </w:p>
        </w:tc>
        <w:tc>
          <w:tcPr>
            <w:cnfStyle w:val="00000001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cnfStyle w:val="000000010000"/>
            <w:tcW w:w="6946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Знания и основные правила закаливания. Закаливание воздухом, водой, солнцем. Закаливание на занятиях физической культуры и спо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том. </w:t>
            </w:r>
          </w:p>
        </w:tc>
      </w:tr>
      <w:tr>
        <w:trPr/>
        <w:tc>
          <w:tcPr>
            <w:cnfStyle w:val="001000100000"/>
            <w:tcW w:w="2093" w:type="dxa"/>
            <w:vMerge w:val="continue"/>
          </w:tcPr>
          <w:p>
            <w:pPr>
              <w:spacing w:line="21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0010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Самоконтроль в процессе занятий физической кул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туры и спортом</w:t>
            </w:r>
          </w:p>
        </w:tc>
        <w:tc>
          <w:tcPr>
            <w:cnfStyle w:val="00000010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cnfStyle w:val="000000100000"/>
            <w:tcW w:w="6946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Ознакомление с понятием о самоконтроле при занятиях физич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ской культурой и спортом. Дневник самоконтроля. Его формы и содерж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ние. Понятие о травматизме.</w:t>
            </w:r>
          </w:p>
        </w:tc>
      </w:tr>
      <w:tr>
        <w:trPr/>
        <w:tc>
          <w:tcPr>
            <w:cnfStyle w:val="001000010000"/>
            <w:tcW w:w="2093" w:type="dxa"/>
            <w:vMerge w:val="continue"/>
          </w:tcPr>
          <w:p>
            <w:pPr>
              <w:spacing w:line="21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0001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Теоретические основы обучения базовым элеме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там техники и тактики 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да спорта</w:t>
            </w:r>
          </w:p>
        </w:tc>
        <w:tc>
          <w:tcPr>
            <w:cnfStyle w:val="00000001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май</w:t>
            </w:r>
          </w:p>
        </w:tc>
        <w:tc>
          <w:tcPr>
            <w:cnfStyle w:val="000000010000"/>
            <w:tcW w:w="6946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>
        <w:trPr/>
        <w:tc>
          <w:tcPr>
            <w:cnfStyle w:val="001000100000"/>
            <w:tcW w:w="2093" w:type="dxa"/>
            <w:vMerge w:val="continue"/>
          </w:tcPr>
          <w:p>
            <w:pPr>
              <w:spacing w:line="21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0010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Теоретические основы с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действа. Правила вида спорта</w:t>
            </w:r>
          </w:p>
        </w:tc>
        <w:tc>
          <w:tcPr>
            <w:cnfStyle w:val="00000010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contextualSpacing w:val="on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июнь</w:t>
            </w:r>
          </w:p>
        </w:tc>
        <w:tc>
          <w:tcPr>
            <w:cnfStyle w:val="000000100000"/>
            <w:tcW w:w="6946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contextualSpacing w:val="on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Понятийность. Классификация спортивных соревнований. К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манды (жесты) спортивных судей. Положение о спортивном с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ревновании. Организационная работа по подготовке спортивных соревнований. Состав и обязанности спортивных судейских бр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гад. Обязанности и права участников спортивных соревнований. Система зачета в спо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тивных соревнованиях по виду спорта.</w:t>
            </w:r>
          </w:p>
        </w:tc>
      </w:tr>
      <w:tr>
        <w:trPr/>
        <w:tc>
          <w:tcPr>
            <w:cnfStyle w:val="001000010000"/>
            <w:tcW w:w="2093" w:type="dxa"/>
            <w:vMerge w:val="continue"/>
          </w:tcPr>
          <w:p>
            <w:pPr>
              <w:spacing w:line="21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0001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Режим дня и питание об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чающихся</w:t>
            </w:r>
          </w:p>
        </w:tc>
        <w:tc>
          <w:tcPr>
            <w:cnfStyle w:val="00000001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cnfStyle w:val="000000010000"/>
            <w:tcW w:w="6946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Расписание учебно-тренировочного и учебного процесса. Роль пит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ния в жизнедеятельности. Рациональное, сбалансированное питание.</w:t>
            </w:r>
          </w:p>
        </w:tc>
      </w:tr>
      <w:tr>
        <w:trPr/>
        <w:tc>
          <w:tcPr>
            <w:cnfStyle w:val="001000100000"/>
            <w:tcW w:w="2093" w:type="dxa"/>
            <w:vMerge w:val="continue"/>
          </w:tcPr>
          <w:p>
            <w:pPr>
              <w:spacing w:line="21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0010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Оборудование и спорти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ный инвентарь по виду спорта</w:t>
            </w:r>
          </w:p>
        </w:tc>
        <w:tc>
          <w:tcPr>
            <w:cnfStyle w:val="00000010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ноябрь-май</w:t>
            </w:r>
          </w:p>
        </w:tc>
        <w:tc>
          <w:tcPr>
            <w:cnfStyle w:val="000000100000"/>
            <w:tcW w:w="6946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Правила эксплуатации и безопасного использования оборудов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ния и спортивного инвентаря.</w:t>
            </w:r>
          </w:p>
        </w:tc>
      </w:tr>
      <w:tr>
        <w:trPr/>
        <w:tc>
          <w:tcPr>
            <w:cnfStyle w:val="001000010000"/>
            <w:tcW w:w="2093" w:type="dxa"/>
            <w:vMerge w:val="restart"/>
            <w:vAlign w:val="center"/>
          </w:tcPr>
          <w:p>
            <w:pPr>
              <w:spacing w:line="216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Учебно-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тренировочный этап (этап спо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тивной специал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зации)</w:t>
            </w:r>
          </w:p>
        </w:tc>
        <w:tc>
          <w:tcPr>
            <w:cnfStyle w:val="00000001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Роль и место физической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культуры в формировании личностных к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честв</w:t>
            </w:r>
          </w:p>
        </w:tc>
        <w:tc>
          <w:tcPr>
            <w:cnfStyle w:val="00000001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cnfStyle w:val="000000010000"/>
            <w:tcW w:w="6946" w:type="dxa"/>
          </w:tcPr>
          <w:p>
            <w:pPr>
              <w:pStyle w:val="Normal(Web)"/>
              <w:tabs>
                <w:tab w:val="left" w:pos="5812"/>
              </w:tabs>
              <w:spacing w:line="216" w:lineRule="auto"/>
              <w:ind w:left="57"/>
              <w:contextualSpacing w:val="on"/>
              <w:rPr/>
            </w:pPr>
            <w:r>
              <w:t xml:space="preserve">Физическая культура и спорт как социальные феномены. Спорт </w:t>
            </w:r>
            <w:r>
              <w:t>– явление культурной жизни. Роль физической культуры в фо</w:t>
            </w:r>
            <w:r>
              <w:t>р</w:t>
            </w:r>
            <w:r>
              <w:t>мировании личностных качеств человека. Воспитание волевых качеств, увере</w:t>
            </w:r>
            <w:r>
              <w:t>н</w:t>
            </w:r>
            <w:r>
              <w:t>ности в собственных силах.</w:t>
            </w:r>
          </w:p>
        </w:tc>
      </w:tr>
      <w:tr>
        <w:trPr/>
        <w:tc>
          <w:tcPr>
            <w:cnfStyle w:val="001000100000"/>
            <w:tcW w:w="2093" w:type="dxa"/>
            <w:vMerge w:val="continue"/>
          </w:tcPr>
          <w:p>
            <w:pPr>
              <w:spacing w:line="21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0010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История возникновения олимпийского движения</w:t>
            </w:r>
          </w:p>
        </w:tc>
        <w:tc>
          <w:tcPr>
            <w:cnfStyle w:val="00000010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cnfStyle w:val="000000100000"/>
            <w:tcW w:w="6946" w:type="dxa"/>
          </w:tcPr>
          <w:p>
            <w:pPr>
              <w:pStyle w:val="Normal(Web)"/>
              <w:shd w:val="clear" w:color="auto" w:fill="ffffff"/>
              <w:tabs>
                <w:tab w:val="left" w:pos="5812"/>
              </w:tabs>
              <w:spacing w:line="216" w:lineRule="auto"/>
              <w:ind w:left="57"/>
              <w:contextualSpacing w:val="on"/>
              <w:jc w:val="both"/>
              <w:rPr>
                <w:b/>
              </w:rPr>
            </w:pPr>
            <w:r>
              <w:rPr>
                <w:rStyle w:val="Strong"/>
                <w:b w:val="off"/>
                <w:bdr w:val="none" w:sz="4" w:space="0"/>
              </w:rPr>
              <w:t>Зарождение олимпийского движения.</w:t>
            </w:r>
            <w:r>
              <w:rPr>
                <w:rStyle w:val="Strong"/>
                <w:b w:val="off"/>
                <w:bdr w:val="none" w:sz="4" w:space="0"/>
                <w:shd w:val="clear" w:color="auto" w:fill="ffffff"/>
              </w:rPr>
              <w:t>Возрождение олимпи</w:t>
            </w:r>
            <w:r>
              <w:rPr>
                <w:rStyle w:val="Strong"/>
                <w:b w:val="off"/>
                <w:bdr w:val="none" w:sz="4" w:space="0"/>
                <w:shd w:val="clear" w:color="auto" w:fill="ffffff"/>
              </w:rPr>
              <w:t>й</w:t>
            </w:r>
            <w:r>
              <w:rPr>
                <w:rStyle w:val="Strong"/>
                <w:b w:val="off"/>
                <w:bdr w:val="none" w:sz="4" w:space="0"/>
                <w:shd w:val="clear" w:color="auto" w:fill="ffffff"/>
              </w:rPr>
              <w:t>ской идеи. Международный Олимпийский комитет (МОК).</w:t>
            </w:r>
          </w:p>
        </w:tc>
      </w:tr>
      <w:tr>
        <w:trPr/>
        <w:tc>
          <w:tcPr>
            <w:cnfStyle w:val="001000010000"/>
            <w:tcW w:w="2093" w:type="dxa"/>
            <w:vMerge w:val="continue"/>
          </w:tcPr>
          <w:p>
            <w:pPr>
              <w:spacing w:line="21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0001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Режим дня и питание об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чающихся</w:t>
            </w:r>
          </w:p>
        </w:tc>
        <w:tc>
          <w:tcPr>
            <w:cnfStyle w:val="00000001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cnfStyle w:val="000000010000"/>
            <w:tcW w:w="6946" w:type="dxa"/>
          </w:tcPr>
          <w:p>
            <w:pPr>
              <w:pStyle w:val="Normal(Web)"/>
              <w:shd w:val="clear" w:color="auto" w:fill="ffffff"/>
              <w:tabs>
                <w:tab w:val="left" w:pos="5812"/>
              </w:tabs>
              <w:spacing w:line="216" w:lineRule="auto"/>
              <w:ind w:left="57"/>
              <w:contextualSpacing w:val="on"/>
              <w:jc w:val="both"/>
              <w:rPr>
                <w:rStyle w:val="Strong"/>
                <w:bdr w:val="none" w:sz="4" w:space="0"/>
              </w:rPr>
            </w:pPr>
            <w:r>
              <w:rPr>
                <w:shd w:val="clear" w:color="auto" w:fill="ffffff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t xml:space="preserve"> спортивным</w:t>
            </w:r>
            <w:r>
              <w:rPr>
                <w:shd w:val="clear" w:color="auto" w:fill="ffffff"/>
              </w:rPr>
              <w:t xml:space="preserve"> соревнован</w:t>
            </w:r>
            <w:r>
              <w:rPr>
                <w:shd w:val="clear" w:color="auto" w:fill="ffffff"/>
              </w:rPr>
              <w:t>и</w:t>
            </w:r>
            <w:r>
              <w:rPr>
                <w:shd w:val="clear" w:color="auto" w:fill="ffffff"/>
              </w:rPr>
              <w:t>ям. Р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циональное, сбалансированное питание.</w:t>
            </w:r>
          </w:p>
        </w:tc>
      </w:tr>
      <w:tr>
        <w:trPr/>
        <w:tc>
          <w:tcPr>
            <w:cnfStyle w:val="001000100000"/>
            <w:tcW w:w="2093" w:type="dxa"/>
            <w:vMerge w:val="continue"/>
          </w:tcPr>
          <w:p>
            <w:pPr>
              <w:spacing w:line="21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0010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Физиологические основы физической культ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ры</w:t>
            </w:r>
          </w:p>
        </w:tc>
        <w:tc>
          <w:tcPr>
            <w:cnfStyle w:val="00000010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cnfStyle w:val="000000100000"/>
            <w:tcW w:w="6946" w:type="dxa"/>
          </w:tcPr>
          <w:p>
            <w:pPr>
              <w:pStyle w:val="Heading1"/>
              <w:tabs>
                <w:tab w:val="left" w:pos="5812"/>
              </w:tabs>
              <w:spacing w:before="0" w:line="216" w:lineRule="auto"/>
              <w:ind w:left="57"/>
              <w:contextualSpacing w:val="on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Спортивная физиология. Классификация различных видов м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шечной деятельности. Физиологическая характеристика состо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ний организма при спортивной деятельности.Физиологические механизмы развития двигательных навыков.</w:t>
            </w:r>
          </w:p>
        </w:tc>
      </w:tr>
      <w:tr>
        <w:trPr/>
        <w:tc>
          <w:tcPr>
            <w:cnfStyle w:val="001000010000"/>
            <w:tcW w:w="2093" w:type="dxa"/>
            <w:vMerge w:val="continue"/>
          </w:tcPr>
          <w:p>
            <w:pPr>
              <w:spacing w:line="21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0001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Учет соревновательной деятельности, самоан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лиз обучающегося</w:t>
            </w:r>
          </w:p>
        </w:tc>
        <w:tc>
          <w:tcPr>
            <w:cnfStyle w:val="00000001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cnfStyle w:val="000000010000"/>
            <w:tcW w:w="6946" w:type="dxa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Структура и содержание Дневника обучающегося. Классифик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ция и типы спортивных соревнований. </w:t>
            </w:r>
          </w:p>
        </w:tc>
      </w:tr>
      <w:tr>
        <w:trPr/>
        <w:tc>
          <w:tcPr>
            <w:cnfStyle w:val="001000100000"/>
            <w:tcW w:w="2093" w:type="dxa"/>
            <w:vMerge w:val="continue"/>
          </w:tcPr>
          <w:p>
            <w:pPr>
              <w:spacing w:line="21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0010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Теоретические основы технико-тактической по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готовки.Основы те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ники вида спорта</w:t>
            </w:r>
          </w:p>
        </w:tc>
        <w:tc>
          <w:tcPr>
            <w:cnfStyle w:val="00000010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май</w:t>
            </w:r>
          </w:p>
        </w:tc>
        <w:tc>
          <w:tcPr>
            <w:cnfStyle w:val="000000100000"/>
            <w:tcW w:w="6946" w:type="dxa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Понятийность. Спортивная техника и тактика. Двигательные представления. Методика обучения. Метод использования сл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ва. Значение рациональной техники в достижении высокого спортивного результ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та. </w:t>
            </w:r>
          </w:p>
        </w:tc>
      </w:tr>
      <w:tr>
        <w:trPr/>
        <w:tc>
          <w:tcPr>
            <w:cnfStyle w:val="001000010000"/>
            <w:tcW w:w="2093" w:type="dxa"/>
            <w:vMerge w:val="continue"/>
          </w:tcPr>
          <w:p>
            <w:pPr>
              <w:spacing w:line="21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0001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Психологическая подг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товка</w:t>
            </w:r>
          </w:p>
        </w:tc>
        <w:tc>
          <w:tcPr>
            <w:cnfStyle w:val="00000001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сентябрь- апрель</w:t>
            </w:r>
          </w:p>
        </w:tc>
        <w:tc>
          <w:tcPr>
            <w:cnfStyle w:val="000000010000"/>
            <w:tcW w:w="6946" w:type="dxa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Характеристика психологической подготовки. Общая психол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гическая подготовка. Базовые волевые качества личности. Си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темные 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левые качества личности</w:t>
            </w:r>
          </w:p>
        </w:tc>
      </w:tr>
      <w:tr>
        <w:trPr/>
        <w:tc>
          <w:tcPr>
            <w:cnfStyle w:val="001000100000"/>
            <w:tcW w:w="2093" w:type="dxa"/>
            <w:vMerge w:val="continue"/>
          </w:tcPr>
          <w:p>
            <w:pPr>
              <w:spacing w:line="21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0010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Оборудование, спортивный инвентарь и экип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ровка по виду спорта</w:t>
            </w:r>
          </w:p>
        </w:tc>
        <w:tc>
          <w:tcPr>
            <w:cnfStyle w:val="00000010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декабрь-май</w:t>
            </w:r>
          </w:p>
        </w:tc>
        <w:tc>
          <w:tcPr>
            <w:cnfStyle w:val="000000100000"/>
            <w:tcW w:w="6946" w:type="dxa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Классификация спортивного инвентаря и экипировки для вида спорта, подготовка к эксплуатации, уход и хранение. Подгото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ка инвентаря и экипировки к спортивным соревнованиям. </w:t>
            </w:r>
          </w:p>
        </w:tc>
      </w:tr>
      <w:tr>
        <w:trPr/>
        <w:tc>
          <w:tcPr>
            <w:cnfStyle w:val="001000010000"/>
            <w:tcW w:w="2093" w:type="dxa"/>
            <w:vMerge w:val="continue"/>
          </w:tcPr>
          <w:p>
            <w:pPr>
              <w:spacing w:line="21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0001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Правила вида спорта</w:t>
            </w:r>
          </w:p>
        </w:tc>
        <w:tc>
          <w:tcPr>
            <w:cnfStyle w:val="000000010000"/>
            <w:tcW w:w="3118" w:type="dxa"/>
            <w:vAlign w:val="center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декабрь-май</w:t>
            </w:r>
          </w:p>
        </w:tc>
        <w:tc>
          <w:tcPr>
            <w:cnfStyle w:val="000000010000"/>
            <w:tcW w:w="6946" w:type="dxa"/>
          </w:tcPr>
          <w:p>
            <w:pPr>
              <w:tabs>
                <w:tab w:val="left" w:pos="5812"/>
              </w:tabs>
              <w:spacing w:line="216" w:lineRule="auto"/>
              <w:ind w:left="57"/>
              <w:contextualSpacing w:val="on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Деление участников по возрасту и полу. Права и обязанности учас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ников спортивных соревнований. Правила поведения при участии в спортивных соревнованиях.</w:t>
            </w:r>
          </w:p>
        </w:tc>
      </w:tr>
    </w:tbl>
    <w:p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.</w:t>
      </w:r>
    </w:p>
    <w:p>
      <w:pPr>
        <w:pStyle w:val="ConsPlusNormal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ConsPlusNormal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ConsPlusNormal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ConsPlusNormal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ConsPlusNormal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ConsPlusNormal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ConsPlusNormal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ConsPlusNormal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ConsPlusNormal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ConsPlusNormal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ConsPlusNormal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ConsPlusNormal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ConsPlusNormal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ConsPlusNormal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ConsPlusNormal"/>
        <w:jc w:val="center"/>
        <w:rPr>
          <w:rFonts w:ascii="Times New Roman" w:cs="Times New Roman" w:hAnsi="Times New Roman"/>
          <w:b/>
          <w:sz w:val="28"/>
          <w:szCs w:val="28"/>
        </w:rPr>
        <w:sectPr>
          <w:footnotePr>
            <w:numFmt w:val="decimal"/>
          </w:footnotePr>
          <w:pgSz w:w="16838" w:h="11906" w:orient="landscape"/>
          <w:pgMar w:top="1418" w:right="289" w:bottom="851" w:left="567" w:header="136" w:footer="261" w:gutter="0"/>
          <w:cols w:space="708"/>
          <w:titlePg/>
        </w:sectPr>
      </w:pPr>
      <w:r>
        <w:rPr>
          <w:rFonts w:ascii="Times New Roman" w:cs="Times New Roman" w:hAnsi="Times New Roman"/>
          <w:b/>
          <w:sz w:val="28"/>
          <w:szCs w:val="28"/>
        </w:rPr>
        <w:t>
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Особенности осуществления спортивной подготовки по отдельным спортивным 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дисциплинам.</w:t>
      </w:r>
    </w:p>
    <w:p>
      <w:pPr>
        <w:pStyle w:val="Default"/>
        <w:ind w:firstLine="708"/>
        <w:jc w:val="both"/>
        <w:rPr/>
      </w:pPr>
      <w:r>
        <w:t>1</w:t>
      </w:r>
      <w:r>
        <w:t>5</w:t>
      </w:r>
      <w:r>
        <w:t xml:space="preserve">. </w:t>
      </w:r>
      <w:r>
        <w:t>Особенности осуществления спортивной подготовки по отдельным спортивным дисциплинам вида спорта "самбо", а также по спортивным дисциплинам, содержащим в св</w:t>
      </w:r>
      <w:r>
        <w:t>о</w:t>
      </w:r>
      <w:r>
        <w:t>ем наименовании слово "категория" и спортивной дисциплине "командные соревнования" (далее - "весовая катего</w:t>
      </w:r>
      <w:r>
        <w:t xml:space="preserve">рия") </w:t>
      </w:r>
      <w:r>
        <w:t>основаны на особенностях вида спорта "самбо" и его спорти</w:t>
      </w:r>
      <w:r>
        <w:t>в</w:t>
      </w:r>
      <w:r>
        <w:t>ных дисциплин. Реализация дополнительных образовательных программ спортивной подг</w:t>
      </w:r>
      <w:r>
        <w:t>о</w:t>
      </w:r>
      <w:r>
        <w:t xml:space="preserve">товки проводится с учетом этапа спортивной подготовки и спортивных дисциплин вида спорта "самбо", по которым осуществляется спортивная подготовка. </w:t>
      </w:r>
    </w:p>
    <w:p>
      <w:pPr>
        <w:pStyle w:val="Default"/>
        <w:ind w:firstLine="708"/>
        <w:jc w:val="both"/>
        <w:rPr/>
      </w:pPr>
      <w:r>
        <w:t>Особенности осуществления спортивной подготовки по спортивным дисциплинам вида спорта "самбо" учитываются организациями, реализующими дополнительные образов</w:t>
      </w:r>
      <w:r>
        <w:t>а</w:t>
      </w:r>
      <w:r>
        <w:t>тельные программы спортивной подготовки, при формировании дополнительных образов</w:t>
      </w:r>
      <w:r>
        <w:t>а</w:t>
      </w:r>
      <w:r>
        <w:t xml:space="preserve">тельных программ спортивной подготовки, в том числе годового учебно-тренировочного плана. </w:t>
      </w:r>
    </w:p>
    <w:p>
      <w:pPr>
        <w:pStyle w:val="Default"/>
        <w:ind w:firstLine="708"/>
        <w:jc w:val="both"/>
        <w:rPr/>
      </w:pPr>
      <w:r>
        <w:t>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</w:t>
      </w:r>
      <w:r>
        <w:t>о</w:t>
      </w:r>
      <w:r>
        <w:t xml:space="preserve">ответствующий этап спортивной подготовки. </w:t>
      </w:r>
    </w:p>
    <w:p>
      <w:pPr>
        <w:pStyle w:val="Default"/>
        <w:ind w:firstLine="708"/>
        <w:jc w:val="both"/>
        <w:rPr/>
      </w:pPr>
      <w:r>
        <w:t>Возраст обучающихся на этапах совершенствования спортивного мастерства и вы</w:t>
      </w:r>
      <w:r>
        <w:t>с</w:t>
      </w:r>
      <w:r>
        <w:t>шего спортивного мастерства не ограничивается при условии вхождения их в список канд</w:t>
      </w:r>
      <w:r>
        <w:t>и</w:t>
      </w:r>
      <w:r>
        <w:t>датов в спортивную сборную команду субъекта Российской Федерации по виду спорта "са</w:t>
      </w:r>
      <w:r>
        <w:t>м</w:t>
      </w:r>
      <w:r>
        <w:t xml:space="preserve">бо" и участия в официальных спортивных соревнованиях по виду спорта "самбо" не ниже уровня всероссийских спортивных соревнований. </w:t>
      </w:r>
    </w:p>
    <w:p>
      <w:pPr>
        <w:spacing w:after="0" w:line="240" w:lineRule="auto"/>
        <w:ind w:firstLine="708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 зависимости от условий и организации учебно-тренировочных занятий, а также у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"самбо".</w:t>
      </w:r>
    </w:p>
    <w:p>
      <w:pPr>
        <w:pStyle w:val="ConsPlusNormal"/>
        <w:ind w:firstLine="708"/>
        <w:jc w:val="center"/>
        <w:rPr>
          <w:rFonts w:ascii="Times New Roman" w:cs="Times New Roman" w:hAnsi="Times New Roman"/>
          <w:b/>
          <w:sz w:val="24"/>
          <w:szCs w:val="24"/>
        </w:rPr>
      </w:pPr>
      <w:bookmarkStart w:id="147" w:name="_Hlk91062957"/>
    </w:p>
    <w:p>
      <w:pPr>
        <w:pStyle w:val="ConsPlusNormal"/>
        <w:ind w:firstLine="708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Условия реализации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дополнительной образовательной программы спорти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ной подготовки</w:t>
      </w:r>
    </w:p>
    <w:p>
      <w:pPr>
        <w:pStyle w:val="ConsPlusNormal"/>
        <w:ind w:firstLine="708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</w:t>
      </w:r>
      <w:r>
        <w:rPr>
          <w:rFonts w:ascii="Times New Roman" w:cs="Times New Roman" w:hAnsi="Times New Roman"/>
          <w:b/>
          <w:sz w:val="24"/>
          <w:szCs w:val="24"/>
        </w:rPr>
        <w:t>6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>Кадровые условия реализации Программы.</w:t>
      </w:r>
    </w:p>
    <w:p>
      <w:pPr>
        <w:pStyle w:val="ConsPlusNormal"/>
        <w:ind w:firstLine="708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Спортивная подготовка осуществляется работниками, уровень квалификации которых соответствует требованиям, установленным: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а) профессиональными стандартами «Тренер-преподаватель» (приказ Минтруда Ро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сии от 24.12.2020 № 952н), «Тренер» (приказ Минтруда России от 28.03.2019 № 191н), «Сп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циалист по инструкторской и методической работе в области физической культуры и спо</w:t>
      </w:r>
      <w:r>
        <w:rPr>
          <w:rFonts w:ascii="Times New Roman" w:cs="Times New Roman" w:hAnsi="Times New Roman"/>
          <w:sz w:val="24"/>
          <w:szCs w:val="24"/>
        </w:rPr>
        <w:t>р</w:t>
      </w:r>
      <w:r>
        <w:rPr>
          <w:rFonts w:ascii="Times New Roman" w:cs="Times New Roman" w:hAnsi="Times New Roman"/>
          <w:sz w:val="24"/>
          <w:szCs w:val="24"/>
        </w:rPr>
        <w:t>та» (приказ Минтруда России от 21.04.2022 № 237н), «Специалист по обслуживанию и р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монту спортивного инвентаря и оборудования» (приказ Минтруда России от 28.03.2019 № 192н);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или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б) Единым квалификационным справочником должностей руководителей, специал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>стов и служащих, раздел «Квалификационные характеристики должностей работников в о</w:t>
      </w:r>
      <w:r>
        <w:rPr>
          <w:rFonts w:ascii="Times New Roman" w:cs="Times New Roman" w:hAnsi="Times New Roman"/>
          <w:sz w:val="24"/>
          <w:szCs w:val="24"/>
        </w:rPr>
        <w:t>б</w:t>
      </w:r>
      <w:r>
        <w:rPr>
          <w:rFonts w:ascii="Times New Roman" w:cs="Times New Roman" w:hAnsi="Times New Roman"/>
          <w:sz w:val="24"/>
          <w:szCs w:val="24"/>
        </w:rPr>
        <w:t>ласти физической культуры и спорта» (приказ Минздравсоцразвития России от 15.08.2011 № 916н), раздел «Квалификационные характеристики должностей работников образования» (Приказ Минздравсоцразвития России от 26.08.2010 № 761н).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Непрерывность профессионального развития тренеров-преподавателей обеспечивае</w:t>
      </w: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>ся освоением дополнительных профессиональных программ не реже чем один раз в три года.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новного тренера-преподавателя, допускается привлечение тренера-преподавателя по видам спортивной подготовки, с учетом специфики вида спорта «</w:t>
      </w:r>
      <w:r>
        <w:rPr>
          <w:rFonts w:ascii="Times New Roman" w:cs="Times New Roman" w:hAnsi="Times New Roman"/>
          <w:sz w:val="24"/>
          <w:szCs w:val="24"/>
        </w:rPr>
        <w:t>самбо</w:t>
      </w:r>
      <w:r>
        <w:rPr>
          <w:rFonts w:ascii="Times New Roman" w:cs="Times New Roman" w:hAnsi="Times New Roman"/>
          <w:sz w:val="24"/>
          <w:szCs w:val="24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</w:p>
    <w:p>
      <w:pPr>
        <w:widowControl w:val="off"/>
        <w:pBdr>
          <w:top w:val="none" w:sz="4" w:space="0"/>
        </w:pBd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ния и спортивных сооружений, необходимых для осуществления спортивной подготовки на всех этапах спортивной подготовки могут привлекаться соответствующие специалисты</w:t>
      </w:r>
    </w:p>
    <w:p>
      <w:pPr>
        <w:widowControl w:val="off"/>
        <w:spacing w:after="0" w:line="240" w:lineRule="auto"/>
        <w:ind w:firstLine="708"/>
        <w:contextualSpacing w:val="on"/>
        <w:jc w:val="both"/>
        <w:rPr>
          <w:rFonts w:ascii="Times New Roman" w:cs="Times New Roman" w:hAnsi="Times New Roman"/>
          <w:b/>
          <w:sz w:val="24"/>
          <w:szCs w:val="24"/>
        </w:rPr>
      </w:pPr>
      <w:bookmarkEnd w:id="147"/>
      <w:bookmarkStart w:id="148" w:name="_Hlk91062709"/>
    </w:p>
    <w:p>
      <w:pPr>
        <w:widowControl w:val="off"/>
        <w:spacing w:after="0" w:line="240" w:lineRule="auto"/>
        <w:ind w:firstLine="708"/>
        <w:contextualSpacing w:val="on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</w:t>
      </w:r>
      <w:r>
        <w:rPr>
          <w:rFonts w:ascii="Times New Roman" w:cs="Times New Roman" w:hAnsi="Times New Roman"/>
          <w:b/>
          <w:sz w:val="24"/>
          <w:szCs w:val="24"/>
        </w:rPr>
        <w:t>7</w:t>
      </w:r>
      <w:r>
        <w:rPr>
          <w:rFonts w:ascii="Times New Roman" w:cs="Times New Roman" w:hAnsi="Times New Roman"/>
          <w:b/>
          <w:sz w:val="24"/>
          <w:szCs w:val="24"/>
        </w:rPr>
        <w:t xml:space="preserve">. </w:t>
      </w:r>
      <w:r>
        <w:rPr>
          <w:rFonts w:ascii="Times New Roman" w:cs="Times New Roman" w:hAnsi="Times New Roman"/>
          <w:b/>
          <w:sz w:val="24"/>
          <w:szCs w:val="24"/>
        </w:rPr>
        <w:t xml:space="preserve">Требования к материально-техническим условиям </w:t>
      </w:r>
      <w:r>
        <w:rPr>
          <w:rFonts w:ascii="Times New Roman" w:cs="Times New Roman" w:hAnsi="Times New Roman"/>
          <w:sz w:val="24"/>
          <w:szCs w:val="24"/>
        </w:rPr>
        <w:t>реализации этапов спорти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ной подготовки </w:t>
      </w:r>
      <w:r>
        <w:rPr>
          <w:rFonts w:ascii="Times New Roman" w:cs="Times New Roman" w:hAnsi="Times New Roman"/>
          <w:sz w:val="24"/>
          <w:szCs w:val="24"/>
        </w:rPr>
        <w:t>включают</w:t>
      </w:r>
      <w:r>
        <w:rPr>
          <w:rFonts w:ascii="Times New Roman" w:cs="Times New Roman" w:hAnsi="Times New Roman"/>
          <w:sz w:val="24"/>
          <w:szCs w:val="24"/>
        </w:rPr>
        <w:t xml:space="preserve"> (в том числе на основании договоров, заключенных в соответс</w:t>
      </w: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>вии с гражданским законодательством Российской Федерации, существенным условием к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торых является право пользования соответствующей материально-технической базой и (или) объектом инфраструктуры):</w:t>
      </w:r>
    </w:p>
    <w:p>
      <w:pPr>
        <w:widowControl w:val="off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наличие </w:t>
      </w:r>
      <w:r>
        <w:rPr>
          <w:rFonts w:ascii="Times New Roman" w:cs="Times New Roman" w:hAnsi="Times New Roman"/>
          <w:sz w:val="24"/>
          <w:szCs w:val="24"/>
        </w:rPr>
        <w:t>специализированного тренировочного спортивного зала, оборудованного для занятий видом спорта «</w:t>
      </w:r>
      <w:r>
        <w:rPr>
          <w:rFonts w:ascii="Times New Roman" w:cs="Times New Roman" w:hAnsi="Times New Roman"/>
          <w:sz w:val="24"/>
          <w:szCs w:val="24"/>
        </w:rPr>
        <w:t>самбо</w:t>
      </w:r>
      <w:r>
        <w:rPr>
          <w:rFonts w:ascii="Times New Roman" w:cs="Times New Roman" w:hAnsi="Times New Roman"/>
          <w:sz w:val="24"/>
          <w:szCs w:val="24"/>
        </w:rPr>
        <w:t>»;</w:t>
      </w:r>
    </w:p>
    <w:p>
      <w:pPr>
        <w:widowControl w:val="off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наличие тренажерного зала и (или) специализированных мест для размещения трен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жеров;</w:t>
      </w:r>
    </w:p>
    <w:p>
      <w:pPr>
        <w:widowControl w:val="off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наличие раздевалок, душевых;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наличие медицинского пункта,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оборудованного в соответствии с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ской культурой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и спортивных мер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приятиях» (</w:t>
      </w:r>
      <w:r>
        <w:rPr>
          <w:rFonts w:ascii="Times New Roman" w:cs="Times New Roman" w:hAnsi="Times New Roman"/>
          <w:sz w:val="24"/>
          <w:szCs w:val="24"/>
        </w:rPr>
        <w:t>зарегистрирован Минюстом России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03.12.2020, регистрационный № 61238)</w:t>
      </w:r>
      <w:r>
        <w:rPr>
          <w:rFonts w:ascii="Times New Roman" w:cs="Times New Roman" w:hAnsi="Times New Roman"/>
          <w:sz w:val="24"/>
          <w:szCs w:val="24"/>
        </w:rPr>
        <w:t>;</w:t>
      </w:r>
    </w:p>
    <w:p>
      <w:pPr>
        <w:widowControl w:val="off"/>
        <w:spacing w:after="0" w:line="240" w:lineRule="auto"/>
        <w:ind w:firstLine="709"/>
        <w:jc w:val="both"/>
        <w:rPr>
          <w:sz w:val="24"/>
          <w:szCs w:val="24"/>
        </w:rPr>
      </w:pPr>
      <w:bookmarkEnd w:id="148"/>
      <w:r>
        <w:rPr>
          <w:rFonts w:ascii="Times New Roman" w:cs="Times New Roman" w:hAnsi="Times New Roman"/>
          <w:sz w:val="24"/>
          <w:szCs w:val="24"/>
        </w:rPr>
        <w:t xml:space="preserve">обеспечение оборудованием и спортивным инвентарем, необходимыми 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для прохождения спортивной подготовки;</w:t>
      </w:r>
    </w:p>
    <w:p>
      <w:pPr>
        <w:widowControl w:val="off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обеспечение спортивной экипировкой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обеспечение обучающихся проездом к месту проведения спортивных мероприятий и обратно;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обеспечение обучающихся питанием и проживанием в период проведения спорти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ных мероприятий;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медицинское обеспечение обучающихся, в том числе организацию систематического медицинского контроля.</w:t>
      </w:r>
    </w:p>
    <w:p>
      <w:pPr>
        <w:pStyle w:val="ConsPlusNormal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Обеспечение оборудованием и спортивным инвентарем, необходимыми </w:t>
      </w:r>
      <w:r>
        <w:rPr>
          <w:rFonts w:ascii="Times New Roman" w:cs="Times New Roman" w:hAnsi="Times New Roman"/>
          <w:b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</w:rPr>
        <w:t>для прохождения спортивной подготовки</w:t>
      </w:r>
    </w:p>
    <w:p>
      <w:pPr>
        <w:pStyle w:val="NoSpacing"/>
        <w:jc w:val="both"/>
        <w:rPr>
          <w:rFonts w:ascii="Times New Roman" w:cs="Times New Roman" w:hAnsi="Times New Roman"/>
          <w:i/>
          <w:sz w:val="28"/>
          <w:szCs w:val="28"/>
        </w:rPr>
      </w:pPr>
    </w:p>
    <w:p>
      <w:pPr>
        <w:pStyle w:val="ConsPlusNormal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Обеспечение оборуд</w:t>
      </w:r>
      <w:r>
        <w:rPr>
          <w:rFonts w:ascii="Times New Roman" w:cs="Times New Roman" w:hAnsi="Times New Roman"/>
          <w:b/>
          <w:sz w:val="24"/>
          <w:szCs w:val="24"/>
        </w:rPr>
        <w:t>ованием и спортивным инвентарем</w:t>
      </w:r>
    </w:p>
    <w:tbl>
      <w:tblPr>
        <w:tblW w:w="4833" w:type="pct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/>
      </w:tblPr>
      <w:tblGrid>
        <w:gridCol w:w="24"/>
        <w:gridCol w:w="527"/>
        <w:gridCol w:w="5626"/>
        <w:gridCol w:w="1729"/>
        <w:gridCol w:w="1549"/>
      </w:tblGrid>
      <w:tr>
        <w:trPr/>
        <w:tc>
          <w:tcPr>
            <w:cnfStyle w:val="000010100000"/>
            <w:tcW w:w="556" w:type="dxa"/>
            <w:gridSpan w:val="2"/>
            <w:shd w:val="clear" w:color="auto" w:fill="auto"/>
          </w:tcPr>
          <w:p>
            <w:pPr>
              <w:widowControl w:val="off"/>
              <w:spacing w:after="0" w:line="240" w:lineRule="auto"/>
              <w:ind w:left="-137" w:right="-6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cnfStyle w:val="000001100000"/>
            <w:tcW w:w="5666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Наименование оборудования, спортивного инвент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ря</w:t>
            </w:r>
          </w:p>
        </w:tc>
        <w:tc>
          <w:tcPr>
            <w:cnfStyle w:val="00001010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ind w:left="-109" w:right="-10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Единица изм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рения</w:t>
            </w:r>
          </w:p>
        </w:tc>
        <w:tc>
          <w:tcPr>
            <w:cnfStyle w:val="00000110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ind w:left="-107" w:right="-108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Количество изделий</w:t>
            </w:r>
          </w:p>
        </w:tc>
      </w:tr>
      <w:tr>
        <w:trPr/>
        <w:tc>
          <w:tcPr>
            <w:cnfStyle w:val="00001001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5666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Брусья переменной высоты на гимнастическую стенку</w:t>
            </w:r>
          </w:p>
        </w:tc>
        <w:tc>
          <w:tcPr>
            <w:cnfStyle w:val="00001001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01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cnfStyle w:val="00001010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Гири спортивные (6, 8, 16, 24, 32 кг)</w:t>
            </w:r>
          </w:p>
        </w:tc>
        <w:tc>
          <w:tcPr>
            <w:cnfStyle w:val="00001010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cnfStyle w:val="00000110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cnfStyle w:val="00001001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Гонг</w:t>
            </w:r>
          </w:p>
        </w:tc>
        <w:tc>
          <w:tcPr>
            <w:cnfStyle w:val="00001001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01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cnfStyle w:val="00001010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Доска информационная</w:t>
            </w:r>
          </w:p>
        </w:tc>
        <w:tc>
          <w:tcPr>
            <w:cnfStyle w:val="00001010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10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cnfStyle w:val="00001001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Зеркало (2х3 м)</w:t>
            </w:r>
          </w:p>
        </w:tc>
        <w:tc>
          <w:tcPr>
            <w:cnfStyle w:val="00001001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01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cnfStyle w:val="00001010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Игла для накачивания мячей</w:t>
            </w:r>
          </w:p>
        </w:tc>
        <w:tc>
          <w:tcPr>
            <w:cnfStyle w:val="00001010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10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cnfStyle w:val="00001001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Канат для лазания</w:t>
            </w:r>
          </w:p>
        </w:tc>
        <w:tc>
          <w:tcPr>
            <w:cnfStyle w:val="00001001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01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cnfStyle w:val="00001010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Канат для перетягивания</w:t>
            </w:r>
          </w:p>
        </w:tc>
        <w:tc>
          <w:tcPr>
            <w:cnfStyle w:val="00001010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10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cnfStyle w:val="00001001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Ковер для самбо (12х12 м)</w:t>
            </w:r>
          </w:p>
        </w:tc>
        <w:tc>
          <w:tcPr>
            <w:cnfStyle w:val="00001001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cnfStyle w:val="00000101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cnfStyle w:val="00001010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Кольца гимнастические</w:t>
            </w:r>
          </w:p>
        </w:tc>
        <w:tc>
          <w:tcPr>
            <w:cnfStyle w:val="00001010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пар</w:t>
            </w:r>
          </w:p>
        </w:tc>
        <w:tc>
          <w:tcPr>
            <w:cnfStyle w:val="00000110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32"/>
        </w:trPr>
        <w:tc>
          <w:tcPr>
            <w:cnfStyle w:val="000010010000"/>
            <w:tcW w:w="556" w:type="dxa"/>
            <w:gridSpan w:val="2"/>
            <w:shd w:val="clear" w:color="auto" w:fill="auto"/>
            <w:vAlign w:val="center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Кушетка массажная</w:t>
            </w:r>
          </w:p>
        </w:tc>
        <w:tc>
          <w:tcPr>
            <w:cnfStyle w:val="00001001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01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cnfStyle w:val="00001010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Лонжа ручная</w:t>
            </w:r>
          </w:p>
        </w:tc>
        <w:tc>
          <w:tcPr>
            <w:cnfStyle w:val="00001010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10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cnfStyle w:val="00001001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Макет автомата</w:t>
            </w:r>
          </w:p>
        </w:tc>
        <w:tc>
          <w:tcPr>
            <w:cnfStyle w:val="00001001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01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cnfStyle w:val="00001010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Макет ножа</w:t>
            </w:r>
          </w:p>
        </w:tc>
        <w:tc>
          <w:tcPr>
            <w:cnfStyle w:val="00001010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10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cnfStyle w:val="00001001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Макет пистолета</w:t>
            </w:r>
          </w:p>
        </w:tc>
        <w:tc>
          <w:tcPr>
            <w:cnfStyle w:val="00001001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01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cnfStyle w:val="00001010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Манекены тренировочные высотой 120, 130, 140,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150, 160 см</w:t>
            </w:r>
          </w:p>
        </w:tc>
        <w:tc>
          <w:tcPr>
            <w:cnfStyle w:val="00001010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cnfStyle w:val="00000110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2"/>
        </w:trPr>
        <w:tc>
          <w:tcPr>
            <w:cnfStyle w:val="00001001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Мат гимнастический</w:t>
            </w:r>
          </w:p>
        </w:tc>
        <w:tc>
          <w:tcPr>
            <w:cnfStyle w:val="00001001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01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cnfStyle w:val="00001010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Мешок боксерский</w:t>
            </w:r>
          </w:p>
        </w:tc>
        <w:tc>
          <w:tcPr>
            <w:cnfStyle w:val="00001010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10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cnfStyle w:val="00001001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Мяч баскетбольный</w:t>
            </w:r>
          </w:p>
        </w:tc>
        <w:tc>
          <w:tcPr>
            <w:cnfStyle w:val="00001001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01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cnfStyle w:val="00001010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Мяч волейбольный</w:t>
            </w:r>
          </w:p>
        </w:tc>
        <w:tc>
          <w:tcPr>
            <w:cnfStyle w:val="00001010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10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cnfStyle w:val="00001001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5666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pacing w:val="-3"/>
                <w:sz w:val="24"/>
                <w:szCs w:val="24"/>
              </w:rPr>
              <w:t>Мяч для регби</w:t>
            </w:r>
          </w:p>
        </w:tc>
        <w:tc>
          <w:tcPr>
            <w:cnfStyle w:val="00001001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01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cnfStyle w:val="00001010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Мяч набивной (медицинбол) от 1 до 5 кг</w:t>
            </w:r>
          </w:p>
        </w:tc>
        <w:tc>
          <w:tcPr>
            <w:cnfStyle w:val="00001010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cnfStyle w:val="00000110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cnfStyle w:val="00001001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Мяч футбольный</w:t>
            </w:r>
          </w:p>
        </w:tc>
        <w:tc>
          <w:tcPr>
            <w:cnfStyle w:val="00001001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01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cnfStyle w:val="00001010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Насос универсальный (для накачивания мячей)</w:t>
            </w:r>
          </w:p>
        </w:tc>
        <w:tc>
          <w:tcPr>
            <w:cnfStyle w:val="00001010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10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cnfStyle w:val="00001001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Палка деревянная (шест до 2 м, диаметр 4 см)</w:t>
            </w:r>
          </w:p>
        </w:tc>
        <w:tc>
          <w:tcPr>
            <w:cnfStyle w:val="00001001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01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</w:tr>
      <w:tr>
        <w:trPr>
          <w:trHeight w:val="327"/>
        </w:trPr>
        <w:tc>
          <w:tcPr>
            <w:cnfStyle w:val="000010100000"/>
            <w:tcW w:w="556" w:type="dxa"/>
            <w:gridSpan w:val="2"/>
            <w:shd w:val="clear" w:color="auto" w:fill="auto"/>
            <w:vAlign w:val="center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Перекладина переменной высоты на гимнастич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скую стенку (универсальная)</w:t>
            </w:r>
          </w:p>
        </w:tc>
        <w:tc>
          <w:tcPr>
            <w:cnfStyle w:val="00001010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10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cnfStyle w:val="00001001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Резиновые амортизаторы</w:t>
            </w:r>
          </w:p>
        </w:tc>
        <w:tc>
          <w:tcPr>
            <w:cnfStyle w:val="00001001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01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cnfStyle w:val="00001010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Секундомер электронный</w:t>
            </w:r>
          </w:p>
        </w:tc>
        <w:tc>
          <w:tcPr>
            <w:cnfStyle w:val="00001010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10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cnfStyle w:val="00001001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Скакалка гимнастическая</w:t>
            </w:r>
          </w:p>
        </w:tc>
        <w:tc>
          <w:tcPr>
            <w:cnfStyle w:val="00001001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01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</w:t>
            </w:r>
          </w:p>
        </w:tc>
      </w:tr>
      <w:tr>
        <w:trPr/>
        <w:tc>
          <w:tcPr>
            <w:cnfStyle w:val="00001010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cnfStyle w:val="00001010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10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cnfStyle w:val="00001001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Стенка гимнастическая (секция)</w:t>
            </w:r>
          </w:p>
        </w:tc>
        <w:tc>
          <w:tcPr>
            <w:cnfStyle w:val="00001001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01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cnfStyle w:val="00001010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Табло судейское электронное</w:t>
            </w:r>
          </w:p>
        </w:tc>
        <w:tc>
          <w:tcPr>
            <w:cnfStyle w:val="00001010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cnfStyle w:val="00000110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cnfStyle w:val="00001001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Тренажер кистевой фрикционный</w:t>
            </w:r>
          </w:p>
        </w:tc>
        <w:tc>
          <w:tcPr>
            <w:cnfStyle w:val="00001001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01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</w:p>
        </w:tc>
      </w:tr>
      <w:tr>
        <w:trPr/>
        <w:tc>
          <w:tcPr>
            <w:cnfStyle w:val="00001010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Тренажер универсальный малогабаритный</w:t>
            </w:r>
          </w:p>
        </w:tc>
        <w:tc>
          <w:tcPr>
            <w:cnfStyle w:val="00001010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10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cnfStyle w:val="00001001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Урна-плевательница</w:t>
            </w:r>
          </w:p>
        </w:tc>
        <w:tc>
          <w:tcPr>
            <w:cnfStyle w:val="00001001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01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cnfStyle w:val="000010100000"/>
            <w:tcW w:w="556" w:type="dxa"/>
            <w:gridSpan w:val="2"/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5666" w:type="dxa"/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Штанга наборная тяжелоатлетическая</w:t>
            </w:r>
          </w:p>
        </w:tc>
        <w:tc>
          <w:tcPr>
            <w:cnfStyle w:val="000010100000"/>
            <w:tcW w:w="1742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cnfStyle w:val="000001100000"/>
            <w:tcW w:w="1560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cnfStyle w:val="000010010000"/>
            <w:tcW w:w="556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 w:val="off"/>
              <w:numPr>
                <w:ilvl w:val="0"/>
                <w:numId w:val="24"/>
              </w:numPr>
              <w:spacing w:after="0" w:line="240" w:lineRule="auto"/>
              <w:ind w:left="357" w:hanging="35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566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Электронные весы до 150 кг</w:t>
            </w:r>
          </w:p>
        </w:tc>
        <w:tc>
          <w:tcPr>
            <w:cnfStyle w:val="000010010000"/>
            <w:tcW w:w="174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010000"/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567"/>
        </w:trPr>
        <w:tc>
          <w:tcPr>
            <w:cnfStyle w:val="000010100000"/>
            <w:tcW w:w="9524" w:type="dxa"/>
            <w:gridSpan w:val="5"/>
            <w:tcBorders>
              <w:left w:val="nil" w:sz="4" w:space="0"/>
              <w:right w:val="nil" w:sz="4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Обеспечение спортивной экипировкой</w:t>
            </w:r>
          </w:p>
        </w:tc>
      </w:tr>
      <w:tr>
        <w:tblPrEx>
          <w:tblBorders>
            <w:top w:val="none" w:sz="4" w:space="0"/>
            <w:left w:val="none" w:sz="4" w:space="0"/>
            <w:bottom w:val="none" w:sz="4" w:space="0"/>
            <w:right w:val="none" w:sz="4" w:space="0"/>
            <w:insideH w:val="none" w:sz="4" w:space="0"/>
            <w:insideV w:val="none" w:sz="4" w:space="0"/>
          </w:tblBorders>
        </w:tblPrEx>
        <w:trPr>
          <w:gridBefore w:val="1"/>
          <w:wBefore w:w="25" w:type="dxa"/>
          <w:trHeight w:val="283"/>
        </w:trPr>
        <w:tc>
          <w:tcPr>
            <w:cnfStyle w:val="000010010000"/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№ </w:t>
            </w:r>
          </w:p>
        </w:tc>
        <w:tc>
          <w:tcPr>
            <w:cnfStyle w:val="000001010000"/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eastAsia="Times New Roman"/>
                <w:color w:val="auto"/>
                <w:sz w:val="24"/>
                <w:szCs w:val="24"/>
              </w:rPr>
              <w:t xml:space="preserve">Наименование </w:t>
            </w:r>
            <w:r>
              <w:rPr>
                <w:rFonts w:cs="Times New Roman"/>
                <w:sz w:val="24"/>
                <w:szCs w:val="24"/>
              </w:rPr>
              <w:t>спортивной экипировки</w:t>
            </w:r>
          </w:p>
        </w:tc>
        <w:tc>
          <w:tcPr>
            <w:cnfStyle w:val="000010010000"/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Единица </w:t>
            </w:r>
            <w:r>
              <w:rPr>
                <w:rFonts w:cs="Times New Roman"/>
                <w:sz w:val="24"/>
                <w:szCs w:val="24"/>
              </w:rPr>
              <w:t>измерения</w:t>
            </w:r>
          </w:p>
        </w:tc>
        <w:tc>
          <w:tcPr>
            <w:cnfStyle w:val="00000101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Кол-</w:t>
            </w:r>
            <w:r>
              <w:rPr>
                <w:rFonts w:cs="Times New Roman"/>
                <w:sz w:val="24"/>
                <w:szCs w:val="24"/>
              </w:rPr>
              <w:t>во изделий</w:t>
            </w:r>
          </w:p>
        </w:tc>
      </w:tr>
      <w:tr>
        <w:tblPrEx>
          <w:tblBorders>
            <w:top w:val="none" w:sz="4" w:space="0"/>
            <w:left w:val="none" w:sz="4" w:space="0"/>
            <w:bottom w:val="none" w:sz="4" w:space="0"/>
            <w:right w:val="none" w:sz="4" w:space="0"/>
            <w:insideH w:val="none" w:sz="4" w:space="0"/>
            <w:insideV w:val="none" w:sz="4" w:space="0"/>
          </w:tblBorders>
        </w:tblPrEx>
        <w:trPr>
          <w:gridBefore w:val="1"/>
          <w:wBefore w:w="25" w:type="dxa"/>
          <w:trHeight w:val="331"/>
        </w:trPr>
        <w:tc>
          <w:tcPr>
            <w:cnfStyle w:val="000010100000"/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cnfStyle w:val="000001100000"/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Набор поясов самбо (красного и синего цвета)</w:t>
            </w:r>
          </w:p>
        </w:tc>
        <w:tc>
          <w:tcPr>
            <w:cnfStyle w:val="000010100000"/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штук</w:t>
            </w:r>
          </w:p>
        </w:tc>
        <w:tc>
          <w:tcPr>
            <w:cnfStyle w:val="00000110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</w:tbl>
    <w:p>
      <w:pPr>
        <w:pStyle w:val="NoSpacing"/>
        <w:jc w:val="both"/>
        <w:rPr>
          <w:rFonts w:ascii="Times New Roman" w:cs="Times New Roman" w:hAnsi="Times New Roman"/>
          <w:sz w:val="24"/>
          <w:szCs w:val="24"/>
          <w:lang w:eastAsia="ru-RU"/>
        </w:rPr>
      </w:pP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  <w:lang w:eastAsia="ru-RU"/>
        </w:rPr>
      </w:pPr>
    </w:p>
    <w:tbl>
      <w:tblPr>
        <w:tblW w:w="9923" w:type="dxa"/>
        <w:tblInd w:w="-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10"/>
        <w:gridCol w:w="2184"/>
        <w:gridCol w:w="1134"/>
        <w:gridCol w:w="1843"/>
        <w:gridCol w:w="708"/>
        <w:gridCol w:w="1276"/>
        <w:gridCol w:w="1134"/>
        <w:gridCol w:w="1134"/>
      </w:tblGrid>
      <w:tr>
        <w:trPr/>
        <w:tc>
          <w:tcPr>
            <w:cnfStyle w:val="000010100000"/>
            <w:tcW w:w="9923" w:type="dxa"/>
            <w:gridSpan w:val="8"/>
            <w:shd w:val="clear" w:color="auto" w:fill="auto"/>
          </w:tcPr>
          <w:p>
            <w:pPr>
              <w:tabs>
                <w:tab w:val="left" w:pos="8856"/>
              </w:tabs>
              <w:spacing w:after="0" w:line="240" w:lineRule="auto"/>
              <w:ind w:right="-75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19.3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>
        <w:trPr/>
        <w:tc>
          <w:tcPr>
            <w:cnfStyle w:val="000010010000"/>
            <w:tcW w:w="510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ind w:left="-75" w:right="-7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№п/п</w:t>
            </w:r>
          </w:p>
        </w:tc>
        <w:tc>
          <w:tcPr>
            <w:cnfStyle w:val="000001010000"/>
            <w:tcW w:w="218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cnfStyle w:val="000010010000"/>
            <w:tcW w:w="113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ind w:left="-75" w:right="-7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cnfStyle w:val="000001010000"/>
            <w:tcW w:w="1843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ind w:left="-75" w:right="-7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Расчетная един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ца</w:t>
            </w:r>
          </w:p>
        </w:tc>
        <w:tc>
          <w:tcPr>
            <w:cnfStyle w:val="000010010000"/>
            <w:tcW w:w="4252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>
        <w:trPr>
          <w:trHeight w:val="1415"/>
        </w:trPr>
        <w:tc>
          <w:tcPr>
            <w:cnfStyle w:val="000010100000"/>
            <w:tcW w:w="51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2184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10100000"/>
            <w:tcW w:w="1134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ind w:left="-75" w:right="-7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1843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ind w:left="-75" w:right="-7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10100000"/>
            <w:tcW w:w="1984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ind w:left="-75" w:right="-7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cnfStyle w:val="000001100000"/>
            <w:tcW w:w="2268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ind w:left="-93" w:right="-7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</w:tr>
      <w:tr>
        <w:trPr>
          <w:cantSplit w:val="on"/>
          <w:trHeight w:val="2054"/>
        </w:trPr>
        <w:tc>
          <w:tcPr>
            <w:cnfStyle w:val="000010010000"/>
            <w:tcW w:w="51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2184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10010000"/>
            <w:tcW w:w="1134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ind w:left="-75" w:right="-7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1843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ind w:left="-75" w:right="-7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10010000"/>
            <w:tcW w:w="708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cnfStyle w:val="000001010000"/>
            <w:tcW w:w="1276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cnfStyle w:val="000010010000"/>
            <w:tcW w:w="1134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cnfStyle w:val="000001010000"/>
            <w:tcW w:w="1134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209" w:right="-897" w:hanging="209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>
        <w:trPr>
          <w:trHeight w:val="650" w:hRule="exact"/>
        </w:trPr>
        <w:tc>
          <w:tcPr>
            <w:cnfStyle w:val="000010100000"/>
            <w:tcW w:w="510" w:type="dxa"/>
            <w:shd w:val="clear" w:color="auto" w:fill="auto"/>
            <w:vAlign w:val="center"/>
          </w:tcPr>
          <w:p>
            <w:pPr>
              <w:pStyle w:val="Абзацсписка1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218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Ботинки для самбо (самбовки)</w:t>
            </w:r>
          </w:p>
        </w:tc>
        <w:tc>
          <w:tcPr>
            <w:cnfStyle w:val="00001010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пар</w:t>
            </w:r>
          </w:p>
        </w:tc>
        <w:tc>
          <w:tcPr>
            <w:cnfStyle w:val="000001100000"/>
            <w:tcW w:w="1843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на занимающ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гося</w:t>
            </w:r>
          </w:p>
        </w:tc>
        <w:tc>
          <w:tcPr>
            <w:cnfStyle w:val="000010100000"/>
            <w:tcW w:w="708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cnfStyle w:val="000001100000"/>
            <w:tcW w:w="1276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cnfStyle w:val="00001010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cnfStyle w:val="00000110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0,5</w:t>
            </w:r>
          </w:p>
        </w:tc>
      </w:tr>
      <w:tr>
        <w:trPr/>
        <w:tc>
          <w:tcPr>
            <w:cnfStyle w:val="000010010000"/>
            <w:tcW w:w="510" w:type="dxa"/>
            <w:shd w:val="clear" w:color="auto" w:fill="auto"/>
            <w:vAlign w:val="center"/>
          </w:tcPr>
          <w:p>
            <w:pPr>
              <w:pStyle w:val="Абзацсписка1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218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Куртка для самбо с поясом (красная и синяя)</w:t>
            </w:r>
          </w:p>
        </w:tc>
        <w:tc>
          <w:tcPr>
            <w:cnfStyle w:val="00001001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cnfStyle w:val="000001010000"/>
            <w:tcW w:w="1843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на занимающ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гося</w:t>
            </w:r>
          </w:p>
        </w:tc>
        <w:tc>
          <w:tcPr>
            <w:cnfStyle w:val="000010010000"/>
            <w:tcW w:w="708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cnfStyle w:val="000001010000"/>
            <w:tcW w:w="1276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cnfStyle w:val="00001001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cnfStyle w:val="00000101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0,5</w:t>
            </w:r>
          </w:p>
        </w:tc>
      </w:tr>
      <w:tr>
        <w:trPr>
          <w:trHeight w:val="454"/>
        </w:trPr>
        <w:tc>
          <w:tcPr>
            <w:cnfStyle w:val="000010100000"/>
            <w:tcW w:w="510" w:type="dxa"/>
            <w:shd w:val="clear" w:color="auto" w:fill="auto"/>
            <w:vAlign w:val="center"/>
          </w:tcPr>
          <w:p>
            <w:pPr>
              <w:pStyle w:val="Абзацсписка1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218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Футболка белого цвета (для же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щин)</w:t>
            </w:r>
          </w:p>
        </w:tc>
        <w:tc>
          <w:tcPr>
            <w:cnfStyle w:val="00001010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100000"/>
            <w:tcW w:w="1843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на занимающ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гося</w:t>
            </w:r>
          </w:p>
        </w:tc>
        <w:tc>
          <w:tcPr>
            <w:cnfStyle w:val="000010100000"/>
            <w:tcW w:w="708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cnfStyle w:val="000001100000"/>
            <w:tcW w:w="1276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cnfStyle w:val="00001010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cnfStyle w:val="00000110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0,5</w:t>
            </w:r>
          </w:p>
        </w:tc>
      </w:tr>
      <w:tr>
        <w:trPr>
          <w:trHeight w:val="454"/>
        </w:trPr>
        <w:tc>
          <w:tcPr>
            <w:cnfStyle w:val="000010010000"/>
            <w:tcW w:w="510" w:type="dxa"/>
            <w:shd w:val="clear" w:color="auto" w:fill="auto"/>
            <w:vAlign w:val="center"/>
          </w:tcPr>
          <w:p>
            <w:pPr>
              <w:pStyle w:val="Абзацсписка1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218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Шорты для самбо (красного и синего цвета)</w:t>
            </w:r>
          </w:p>
        </w:tc>
        <w:tc>
          <w:tcPr>
            <w:cnfStyle w:val="00001001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cnfStyle w:val="000001010000"/>
            <w:tcW w:w="1843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на занимающ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гося</w:t>
            </w:r>
          </w:p>
        </w:tc>
        <w:tc>
          <w:tcPr>
            <w:cnfStyle w:val="000010010000"/>
            <w:tcW w:w="708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cnfStyle w:val="000001010000"/>
            <w:tcW w:w="1276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cnfStyle w:val="00001001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cnfStyle w:val="00000101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0,5</w:t>
            </w:r>
          </w:p>
        </w:tc>
      </w:tr>
      <w:tr>
        <w:trPr>
          <w:trHeight w:val="713" w:hRule="exact"/>
        </w:trPr>
        <w:tc>
          <w:tcPr>
            <w:cnfStyle w:val="000010100000"/>
            <w:tcW w:w="510" w:type="dxa"/>
            <w:shd w:val="clear" w:color="auto" w:fill="auto"/>
            <w:vAlign w:val="center"/>
          </w:tcPr>
          <w:p>
            <w:pPr>
              <w:pStyle w:val="Абзацсписка1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218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Протектор-бандаж для паха</w:t>
            </w:r>
          </w:p>
        </w:tc>
        <w:tc>
          <w:tcPr>
            <w:cnfStyle w:val="00001010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100000"/>
            <w:tcW w:w="1843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на занимающ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гося</w:t>
            </w:r>
          </w:p>
        </w:tc>
        <w:tc>
          <w:tcPr>
            <w:cnfStyle w:val="000010100000"/>
            <w:tcW w:w="708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cnfStyle w:val="000001100000"/>
            <w:tcW w:w="1276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cnfStyle w:val="00001010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cnfStyle w:val="00000110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454"/>
        </w:trPr>
        <w:tc>
          <w:tcPr>
            <w:cnfStyle w:val="000010010000"/>
            <w:tcW w:w="510" w:type="dxa"/>
            <w:shd w:val="clear" w:color="auto" w:fill="auto"/>
            <w:vAlign w:val="center"/>
          </w:tcPr>
          <w:p>
            <w:pPr>
              <w:pStyle w:val="Абзацсписка1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218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Шлем для самбо (красного и синего цвета)</w:t>
            </w:r>
          </w:p>
        </w:tc>
        <w:tc>
          <w:tcPr>
            <w:cnfStyle w:val="00001001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cnfStyle w:val="000001010000"/>
            <w:tcW w:w="1843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на занимающ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гося</w:t>
            </w:r>
          </w:p>
        </w:tc>
        <w:tc>
          <w:tcPr>
            <w:cnfStyle w:val="000010010000"/>
            <w:tcW w:w="708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cnfStyle w:val="000001010000"/>
            <w:tcW w:w="1276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cnfStyle w:val="00001001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cnfStyle w:val="00000101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454"/>
        </w:trPr>
        <w:tc>
          <w:tcPr>
            <w:cnfStyle w:val="000010100000"/>
            <w:tcW w:w="510" w:type="dxa"/>
            <w:shd w:val="clear" w:color="auto" w:fill="auto"/>
            <w:vAlign w:val="center"/>
          </w:tcPr>
          <w:p>
            <w:pPr>
              <w:pStyle w:val="Абзацсписка1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218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Перчатки для са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бо (красного и с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него цвета)</w:t>
            </w:r>
          </w:p>
        </w:tc>
        <w:tc>
          <w:tcPr>
            <w:cnfStyle w:val="00001010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cnfStyle w:val="000001100000"/>
            <w:tcW w:w="1843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на занимающ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гося</w:t>
            </w:r>
          </w:p>
        </w:tc>
        <w:tc>
          <w:tcPr>
            <w:cnfStyle w:val="000010100000"/>
            <w:tcW w:w="708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cnfStyle w:val="000001100000"/>
            <w:tcW w:w="1276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cnfStyle w:val="00001010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cnfStyle w:val="00000110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454"/>
        </w:trPr>
        <w:tc>
          <w:tcPr>
            <w:cnfStyle w:val="000010010000"/>
            <w:tcW w:w="510" w:type="dxa"/>
            <w:shd w:val="clear" w:color="auto" w:fill="auto"/>
            <w:vAlign w:val="center"/>
          </w:tcPr>
          <w:p>
            <w:pPr>
              <w:pStyle w:val="Абзацсписка1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218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Костюм спорти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ный (парадный)</w:t>
            </w:r>
          </w:p>
        </w:tc>
        <w:tc>
          <w:tcPr>
            <w:cnfStyle w:val="00001001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010000"/>
            <w:tcW w:w="1843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на занимающ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гося</w:t>
            </w:r>
          </w:p>
        </w:tc>
        <w:tc>
          <w:tcPr>
            <w:cnfStyle w:val="000010010000"/>
            <w:tcW w:w="708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cnfStyle w:val="000001010000"/>
            <w:tcW w:w="1276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cnfStyle w:val="00001001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cnfStyle w:val="00000101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454"/>
        </w:trPr>
        <w:tc>
          <w:tcPr>
            <w:cnfStyle w:val="000010100000"/>
            <w:tcW w:w="510" w:type="dxa"/>
            <w:shd w:val="clear" w:color="auto" w:fill="auto"/>
            <w:vAlign w:val="center"/>
          </w:tcPr>
          <w:p>
            <w:pPr>
              <w:pStyle w:val="Абзацсписка1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100000"/>
            <w:tcW w:w="218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Костюм спорти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ный (тренирово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ный)</w:t>
            </w:r>
          </w:p>
        </w:tc>
        <w:tc>
          <w:tcPr>
            <w:cnfStyle w:val="00001010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cnfStyle w:val="000001100000"/>
            <w:tcW w:w="1843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на занимающ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гося</w:t>
            </w:r>
          </w:p>
        </w:tc>
        <w:tc>
          <w:tcPr>
            <w:cnfStyle w:val="000010100000"/>
            <w:tcW w:w="708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cnfStyle w:val="000001100000"/>
            <w:tcW w:w="1276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cnfStyle w:val="00001010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cnfStyle w:val="000001100000"/>
            <w:tcW w:w="1134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>
      <w:pPr>
        <w:pStyle w:val="NoSpacing"/>
        <w:jc w:val="both"/>
        <w:rPr>
          <w:rFonts w:ascii="Times New Roman" w:cs="Times New Roman" w:hAnsi="Times New Roman"/>
          <w:sz w:val="24"/>
          <w:szCs w:val="24"/>
          <w:lang w:eastAsia="ru-RU"/>
        </w:rPr>
      </w:pPr>
    </w:p>
    <w:p>
      <w:pPr>
        <w:widowControl w:val="off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</w:t>
      </w:r>
      <w:r>
        <w:rPr>
          <w:rFonts w:ascii="Times New Roman" w:cs="Times New Roman" w:hAnsi="Times New Roman"/>
          <w:b/>
          <w:sz w:val="24"/>
          <w:szCs w:val="24"/>
        </w:rPr>
        <w:t>8</w:t>
      </w:r>
      <w:r>
        <w:rPr>
          <w:rFonts w:ascii="Times New Roman" w:cs="Times New Roman" w:hAnsi="Times New Roman"/>
          <w:b/>
          <w:sz w:val="24"/>
          <w:szCs w:val="24"/>
        </w:rPr>
        <w:t xml:space="preserve">. </w:t>
      </w:r>
      <w:r>
        <w:rPr>
          <w:rFonts w:ascii="Times New Roman" w:cs="Times New Roman" w:hAnsi="Times New Roman"/>
          <w:b/>
          <w:sz w:val="24"/>
          <w:szCs w:val="24"/>
        </w:rPr>
        <w:t xml:space="preserve">К иным условиям реализации </w:t>
      </w:r>
      <w:r>
        <w:rPr>
          <w:rFonts w:ascii="Times New Roman" w:cs="Times New Roman" w:hAnsi="Times New Roman"/>
          <w:sz w:val="24"/>
          <w:szCs w:val="24"/>
        </w:rPr>
        <w:t xml:space="preserve">дополнительной образовательной программы спортивной подготовки относятся трудоемкость </w:t>
      </w:r>
      <w:bookmarkStart w:id="149" w:name="_Hlk54955215"/>
      <w:r>
        <w:rPr>
          <w:rFonts w:ascii="Times New Roman" w:cs="Times New Roman" w:hAnsi="Times New Roman"/>
          <w:sz w:val="24"/>
          <w:szCs w:val="24"/>
        </w:rPr>
        <w:t>дополнительной образовательной програ</w:t>
      </w:r>
      <w:r>
        <w:rPr>
          <w:rFonts w:ascii="Times New Roman" w:cs="Times New Roman" w:hAnsi="Times New Roman"/>
          <w:sz w:val="24"/>
          <w:szCs w:val="24"/>
        </w:rPr>
        <w:t>м</w:t>
      </w:r>
      <w:r>
        <w:rPr>
          <w:rFonts w:ascii="Times New Roman" w:cs="Times New Roman" w:hAnsi="Times New Roman"/>
          <w:sz w:val="24"/>
          <w:szCs w:val="24"/>
        </w:rPr>
        <w:t xml:space="preserve">мы спортивной подготовки (объемы времени на ее реализацию) с </w:t>
      </w:r>
      <w:bookmarkEnd w:id="149"/>
      <w:r>
        <w:rPr>
          <w:rFonts w:ascii="Times New Roman" w:cs="Times New Roman" w:hAnsi="Times New Roman"/>
          <w:sz w:val="24"/>
          <w:szCs w:val="24"/>
        </w:rPr>
        <w:t>обеспечением непрерывн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сти учебно-тренировочного процесса, а также порядок и сроки формирования учебно-тренировочных групп.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>8</w:t>
      </w:r>
      <w:r>
        <w:rPr>
          <w:rFonts w:ascii="Times New Roman" w:cs="Times New Roman" w:hAnsi="Times New Roman"/>
          <w:sz w:val="24"/>
          <w:szCs w:val="24"/>
        </w:rPr>
        <w:t>.1. Дополнительная образовательная программа спортивной подготовки рассчит</w:t>
      </w:r>
      <w:r>
        <w:rPr>
          <w:rFonts w:ascii="Times New Roman" w:cs="Times New Roman" w:hAnsi="Times New Roman"/>
          <w:sz w:val="24"/>
          <w:szCs w:val="24"/>
        </w:rPr>
        <w:t>ы</w:t>
      </w:r>
      <w:r>
        <w:rPr>
          <w:rFonts w:ascii="Times New Roman" w:cs="Times New Roman" w:hAnsi="Times New Roman"/>
          <w:sz w:val="24"/>
          <w:szCs w:val="24"/>
        </w:rPr>
        <w:t>вается на 52 недели в год.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Учебно-тренировочный процесс в организации, реализующей дополнительную обр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 xml:space="preserve">зовательную программу спортивной подготовки, должен вестись в соответствии с годовым </w:t>
      </w:r>
      <w:r>
        <w:rPr>
          <w:rFonts w:ascii="Times New Roman" w:cs="Times New Roman" w:hAnsi="Times New Roman"/>
          <w:bCs/>
          <w:sz w:val="24"/>
          <w:szCs w:val="24"/>
          <w:shd w:val="clear" w:color="auto" w:fill="ffffff"/>
        </w:rPr>
        <w:t xml:space="preserve">учебно-тренировочным планом </w:t>
      </w:r>
      <w:r>
        <w:rPr>
          <w:rFonts w:ascii="Times New Roman" w:cs="Times New Roman" w:hAnsi="Times New Roman"/>
          <w:sz w:val="24"/>
          <w:szCs w:val="24"/>
        </w:rPr>
        <w:t>(включая период самостоятельной подготовки по индивид</w:t>
      </w:r>
      <w:r>
        <w:rPr>
          <w:rFonts w:ascii="Times New Roman" w:cs="Times New Roman" w:hAnsi="Times New Roman"/>
          <w:sz w:val="24"/>
          <w:szCs w:val="24"/>
        </w:rPr>
        <w:t>у</w:t>
      </w:r>
      <w:r>
        <w:rPr>
          <w:rFonts w:ascii="Times New Roman" w:cs="Times New Roman" w:hAnsi="Times New Roman"/>
          <w:sz w:val="24"/>
          <w:szCs w:val="24"/>
        </w:rPr>
        <w:t>альным планам спортивной подготовки для обеспечения непрерывности учебно-тренировочного процесса).</w:t>
      </w:r>
    </w:p>
    <w:p>
      <w:pPr>
        <w:pBdr>
          <w:left w:val="none" w:sz="4" w:space="0"/>
        </w:pBdr>
        <w:spacing w:after="0" w:line="240" w:lineRule="auto"/>
        <w:ind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</w:rPr>
        <w:t xml:space="preserve">Самостоятельная подготовка может составлять не менее 10% и не более 20% 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от общего количества часов, предусмотренных годовым учебно-тренировочным планом о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р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ганизации, реализующей дополнительную образовательную программу спортивной подг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о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 xml:space="preserve">товки. </w:t>
      </w:r>
    </w:p>
    <w:p>
      <w:pPr>
        <w:widowControl w:val="off"/>
        <w:pBdr>
          <w:left w:val="none" w:sz="4" w:space="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>8</w:t>
      </w:r>
      <w:r>
        <w:rPr>
          <w:rFonts w:ascii="Times New Roman" w:cs="Times New Roman" w:hAnsi="Times New Roman"/>
          <w:sz w:val="24"/>
          <w:szCs w:val="24"/>
        </w:rPr>
        <w:t xml:space="preserve">.2. </w:t>
      </w:r>
      <w:r>
        <w:rPr>
          <w:rFonts w:ascii="Times New Roman" w:cs="Times New Roman" w:hAnsi="Times New Roman"/>
          <w:spacing w:val="2"/>
          <w:sz w:val="24"/>
          <w:szCs w:val="24"/>
        </w:rPr>
        <w:t xml:space="preserve">Продолжительность одного учебно-тренировочного занятия при реализации </w:t>
      </w:r>
      <w:r>
        <w:rPr>
          <w:rFonts w:ascii="Times New Roman" w:cs="Times New Roman" w:hAnsi="Times New Roman"/>
          <w:sz w:val="24"/>
          <w:szCs w:val="24"/>
        </w:rPr>
        <w:t xml:space="preserve">дополнительной образовательной программы спортивной подготовки </w:t>
      </w:r>
      <w:r>
        <w:rPr>
          <w:rFonts w:ascii="Times New Roman" w:cs="Times New Roman" w:hAnsi="Times New Roman"/>
          <w:spacing w:val="2"/>
          <w:sz w:val="24"/>
          <w:szCs w:val="24"/>
        </w:rPr>
        <w:t>устанавливается в</w:t>
      </w:r>
      <w:r>
        <w:rPr>
          <w:rFonts w:ascii="Times New Roman" w:cs="Times New Roman" w:hAnsi="Times New Roman"/>
          <w:spacing w:val="2"/>
          <w:sz w:val="24"/>
          <w:szCs w:val="24"/>
        </w:rPr>
        <w:t xml:space="preserve"> а</w:t>
      </w:r>
      <w:r>
        <w:rPr>
          <w:rFonts w:ascii="Times New Roman" w:cs="Times New Roman" w:hAnsi="Times New Roman"/>
          <w:spacing w:val="2"/>
          <w:sz w:val="24"/>
          <w:szCs w:val="24"/>
        </w:rPr>
        <w:t>с</w:t>
      </w:r>
      <w:r>
        <w:rPr>
          <w:rFonts w:ascii="Times New Roman" w:cs="Times New Roman" w:hAnsi="Times New Roman"/>
          <w:spacing w:val="2"/>
          <w:sz w:val="24"/>
          <w:szCs w:val="24"/>
        </w:rPr>
        <w:t xml:space="preserve">трономических </w:t>
      </w:r>
      <w:r>
        <w:rPr>
          <w:rFonts w:ascii="Times New Roman" w:cs="Times New Roman" w:hAnsi="Times New Roman"/>
          <w:spacing w:val="2"/>
          <w:sz w:val="24"/>
          <w:szCs w:val="24"/>
        </w:rPr>
        <w:t xml:space="preserve"> часах и не должна превышать:</w:t>
      </w:r>
    </w:p>
    <w:p>
      <w:pPr>
        <w:pBdr>
          <w:left w:val="none" w:sz="4" w:space="0"/>
        </w:pBdr>
        <w:spacing w:after="0" w:line="240" w:lineRule="auto"/>
        <w:ind w:firstLine="709"/>
        <w:jc w:val="both"/>
        <w:rPr>
          <w:rFonts w:ascii="Times New Roman" w:cs="Times New Roman" w:hAnsi="Times New Roman"/>
          <w:spacing w:val="2"/>
          <w:sz w:val="24"/>
          <w:szCs w:val="24"/>
        </w:rPr>
      </w:pPr>
      <w:r>
        <w:rPr>
          <w:rFonts w:ascii="Times New Roman" w:cs="Times New Roman" w:hAnsi="Times New Roman"/>
          <w:spacing w:val="2"/>
          <w:sz w:val="24"/>
          <w:szCs w:val="24"/>
        </w:rPr>
        <w:t>на этапе начальной подготовки– двух часов;</w:t>
      </w:r>
    </w:p>
    <w:p>
      <w:pPr>
        <w:pBdr>
          <w:left w:val="none" w:sz="4" w:space="0"/>
        </w:pBdr>
        <w:spacing w:after="0" w:line="240" w:lineRule="auto"/>
        <w:ind w:firstLine="709"/>
        <w:jc w:val="both"/>
        <w:rPr>
          <w:rFonts w:ascii="Times New Roman" w:cs="Times New Roman" w:hAnsi="Times New Roman"/>
          <w:spacing w:val="2"/>
          <w:sz w:val="24"/>
          <w:szCs w:val="24"/>
        </w:rPr>
      </w:pPr>
      <w:r>
        <w:rPr>
          <w:rFonts w:ascii="Times New Roman" w:cs="Times New Roman" w:hAnsi="Times New Roman"/>
          <w:spacing w:val="2"/>
          <w:sz w:val="24"/>
          <w:szCs w:val="24"/>
        </w:rPr>
        <w:t>на учебно-тренировочном этапе (этапе спортивной специализации) – трех часов;</w:t>
      </w:r>
    </w:p>
    <w:p>
      <w:pPr>
        <w:pStyle w:val="Formattext"/>
        <w:pBdr>
          <w:left w:val="none" w:sz="4" w:space="0"/>
        </w:pBdr>
        <w:shd w:val="clear" w:color="auto" w:fill="ffffff"/>
        <w:spacing w:before="0" w:after="0"/>
        <w:ind w:firstLine="709"/>
        <w:jc w:val="both"/>
        <w:rPr>
          <w:spacing w:val="2"/>
        </w:rPr>
      </w:pPr>
      <w:r>
        <w:rPr>
          <w:spacing w:val="2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>
      <w:pPr>
        <w:pStyle w:val="Formattext"/>
        <w:pBdr>
          <w:left w:val="none" w:sz="4" w:space="0"/>
        </w:pBdr>
        <w:shd w:val="clear" w:color="auto" w:fill="ffffff"/>
        <w:spacing w:before="0" w:after="0"/>
        <w:ind w:firstLine="709"/>
        <w:jc w:val="both"/>
        <w:rPr/>
      </w:pPr>
      <w:r>
        <w:rPr>
          <w:spacing w:val="2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>
      <w:pPr>
        <w:pStyle w:val="ConsPlusNormal"/>
        <w:tabs>
          <w:tab w:val="left" w:pos="0"/>
        </w:tabs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>8</w:t>
      </w:r>
      <w:r>
        <w:rPr>
          <w:rFonts w:ascii="Times New Roman" w:cs="Times New Roman" w:hAnsi="Times New Roman"/>
          <w:sz w:val="24"/>
          <w:szCs w:val="24"/>
        </w:rPr>
        <w:t>.3. Работа по индивидуальным планам спортивной подготовки может осущест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ляться на этапах совершенствования спортивного мастерства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 высшего спортивного ма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терства, а также на всех этапах спортивной подготовки в период проведения учебно-тренировочных мероприятий и участия спортивных соревнований.</w:t>
      </w:r>
    </w:p>
    <w:p>
      <w:pPr>
        <w:pStyle w:val="ConsPlusNormal"/>
        <w:tabs>
          <w:tab w:val="left" w:pos="0"/>
        </w:tabs>
        <w:ind w:firstLine="708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ConsPlusNormal"/>
        <w:ind w:left="142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ConsPlusNormal"/>
        <w:ind w:left="142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ConsPlusNormal"/>
        <w:ind w:left="710"/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ConsPlusNormal"/>
        <w:ind w:left="71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19</w:t>
      </w:r>
      <w:r>
        <w:rPr>
          <w:rFonts w:ascii="Times New Roman" w:cs="Times New Roman" w:hAnsi="Times New Roman"/>
          <w:b/>
          <w:sz w:val="24"/>
          <w:szCs w:val="24"/>
        </w:rPr>
        <w:t xml:space="preserve">. </w:t>
      </w:r>
      <w:r>
        <w:rPr>
          <w:rFonts w:ascii="Times New Roman" w:cs="Times New Roman" w:hAnsi="Times New Roman"/>
          <w:b/>
          <w:sz w:val="24"/>
          <w:szCs w:val="24"/>
        </w:rPr>
        <w:t>Информационно-м</w:t>
      </w:r>
      <w:r>
        <w:rPr>
          <w:rFonts w:ascii="Times New Roman" w:cs="Times New Roman" w:hAnsi="Times New Roman"/>
          <w:b/>
          <w:sz w:val="24"/>
          <w:szCs w:val="24"/>
        </w:rPr>
        <w:t>етодические условия реализации П</w:t>
      </w:r>
      <w:r>
        <w:rPr>
          <w:rFonts w:ascii="Times New Roman" w:cs="Times New Roman" w:hAnsi="Times New Roman"/>
          <w:b/>
          <w:sz w:val="24"/>
          <w:szCs w:val="24"/>
        </w:rPr>
        <w:t>рограммы.</w:t>
      </w:r>
    </w:p>
    <w:p>
      <w:pPr>
        <w:pStyle w:val="ConsPlusNormal"/>
        <w:ind w:firstLine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«Самбо для профессионалов, техника борьбы стоя», И.И. Куринной, электронный уче</w:t>
      </w:r>
      <w:r>
        <w:rPr>
          <w:rFonts w:ascii="Times New Roman" w:cs="Times New Roman" w:hAnsi="Times New Roman"/>
          <w:sz w:val="24"/>
          <w:szCs w:val="24"/>
        </w:rPr>
        <w:t>б</w:t>
      </w:r>
      <w:r>
        <w:rPr>
          <w:rFonts w:ascii="Times New Roman" w:cs="Times New Roman" w:hAnsi="Times New Roman"/>
          <w:sz w:val="24"/>
          <w:szCs w:val="24"/>
        </w:rPr>
        <w:t>ник, Москва, 2007 «Самбо для профессионалов, техника борьбы лёжа», И.И. Куринной, электронный учебник, Москва, 2007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«Самбо для профессионалов, физическая подготовка борца», И.И. Куринной,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электронный учебник, Москва, 2008 «Атлетика - 2» И.И. Куринной, программа и методика оценки уровня физической подготовки и эффективности тренировочного процесса. Москва, 2005.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«Инновационные технологии в спортивных единоборствах». Материалы IV Междунаро</w:t>
      </w:r>
      <w:r>
        <w:rPr>
          <w:rFonts w:ascii="Times New Roman" w:cs="Times New Roman" w:hAnsi="Times New Roman"/>
          <w:sz w:val="24"/>
          <w:szCs w:val="24"/>
        </w:rPr>
        <w:t>д</w:t>
      </w:r>
      <w:r>
        <w:rPr>
          <w:rFonts w:ascii="Times New Roman" w:cs="Times New Roman" w:hAnsi="Times New Roman"/>
          <w:sz w:val="24"/>
          <w:szCs w:val="24"/>
        </w:rPr>
        <w:t>ной научно-практической конференции, посвященной памяти Е.М. Чумакова. М.; 2004.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 «Биохимия мышечной деятельности» Н.И. Волков и другие. Допущено в качестве учебн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>ка для студентов высших учебных заведений физического воспитания и спорта. Киев; 2000.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 «Рациональное питание спортсменов» рекомендовано к изданию олимпийским комитетом России А.И. Пшендин. С-П.; 2003.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6. «Метаболизм в процессе физической деятельности» Лоуренс Спрайет и другие, перевод с английского В.Л. Смульский. Издательство «Олимп</w:t>
      </w:r>
      <w:r>
        <w:rPr>
          <w:rFonts w:ascii="Times New Roman" w:cs="Times New Roman" w:hAnsi="Times New Roman"/>
          <w:sz w:val="24"/>
          <w:szCs w:val="24"/>
        </w:rPr>
        <w:t>ийская литература». Киев; 1998.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7.«Единая всероссийская спортивная классификация 2006-2009». Федеральное агентство по физической культуре и спорту РФ. М.; 2007.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 Ф</w:t>
      </w:r>
      <w:r>
        <w:rPr>
          <w:rFonts w:ascii="Times New Roman" w:cs="Times New Roman" w:hAnsi="Times New Roman"/>
          <w:sz w:val="24"/>
          <w:szCs w:val="24"/>
        </w:rPr>
        <w:t xml:space="preserve">едеральный стандарт спортивной подготовки по виду </w:t>
      </w:r>
      <w:r>
        <w:rPr>
          <w:rFonts w:ascii="Times New Roman" w:cs="Times New Roman" w:hAnsi="Times New Roman"/>
          <w:sz w:val="24"/>
          <w:szCs w:val="24"/>
        </w:rPr>
        <w:t>спорта самбо.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Default"/>
        <w:jc w:val="both"/>
        <w:rPr/>
      </w:pPr>
      <w:r>
        <w:rPr>
          <w:b/>
          <w:bCs/>
        </w:rPr>
        <w:t xml:space="preserve">Список интернет -ресурсов </w:t>
      </w:r>
    </w:p>
    <w:p>
      <w:pPr>
        <w:pStyle w:val="Default"/>
        <w:spacing w:after="22"/>
        <w:jc w:val="both"/>
        <w:rPr/>
      </w:pPr>
      <w:r>
        <w:t xml:space="preserve">1. Официальный сайт Всемирного антидопингового агентства: www.wada-ama.org </w:t>
      </w:r>
    </w:p>
    <w:p>
      <w:pPr>
        <w:pStyle w:val="Default"/>
        <w:spacing w:after="22"/>
        <w:jc w:val="both"/>
        <w:rPr/>
      </w:pPr>
      <w:r>
        <w:t xml:space="preserve">2. Официальный сайт Международного олимпийского комитета: www.olympic.org </w:t>
      </w:r>
    </w:p>
    <w:p>
      <w:pPr>
        <w:pStyle w:val="Default"/>
        <w:spacing w:after="22"/>
        <w:jc w:val="both"/>
        <w:rPr/>
      </w:pPr>
      <w:r>
        <w:t xml:space="preserve">3. Официальный сайт Министерства спорта Российской Федерации: www.minsport.gov.ru </w:t>
      </w:r>
    </w:p>
    <w:p>
      <w:pPr>
        <w:pStyle w:val="Default"/>
        <w:jc w:val="both"/>
        <w:rPr/>
      </w:pPr>
      <w:r>
        <w:t>4. Официальный сайт научно-теоретического журнала «Теория и практика физической кул</w:t>
      </w:r>
      <w:r>
        <w:t>ь</w:t>
      </w:r>
      <w:r>
        <w:t xml:space="preserve">туры [Электронный ресурс]. URL: www.lib.sportedu.ru </w:t>
      </w:r>
    </w:p>
    <w:p>
      <w:pPr>
        <w:pStyle w:val="Default"/>
        <w:spacing w:after="22"/>
        <w:jc w:val="both"/>
        <w:rPr/>
      </w:pPr>
      <w:r>
        <w:t>5. Официальный сайт Олимпийского комитета России:</w:t>
      </w:r>
      <w:r>
        <w:t xml:space="preserve"> </w:t>
      </w:r>
      <w:r>
        <w:t xml:space="preserve"> </w:t>
      </w:r>
      <w:r>
        <w:rPr>
          <w:lang w:val="en-US"/>
        </w:rPr>
        <w:t>olympic</w:t>
      </w:r>
      <w:r>
        <w:t>.ru</w:t>
      </w:r>
    </w:p>
    <w:p>
      <w:pPr>
        <w:pStyle w:val="Default"/>
        <w:jc w:val="both"/>
        <w:rPr/>
      </w:pPr>
      <w:r>
        <w:t>6.Официальный сайт Российского антидопингового агентства:www.rusada.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</w:p>
    <w:sectPr>
      <w:footnotePr>
        <w:numFmt w:val="decimal"/>
      </w:footnotePr>
      <w:pgSz w:w="11906" w:h="16838"/>
      <w:pgMar w:top="289" w:right="851" w:bottom="567" w:left="1418" w:header="136" w:footer="26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  <w:endnote w:id="2">
    <w:p>
      <w:pPr>
        <w:pStyle w:val="Endnotetext"/>
        <w:rPr/>
      </w:pPr>
    </w:p>
  </w:endnote>
  <w:endnote w:id="3">
    <w:p>
      <w:pPr>
        <w:pStyle w:val="Endnotetext"/>
        <w:rPr/>
      </w:pPr>
    </w:p>
  </w:endnote>
  <w:endnote w:id="4">
    <w:p>
      <w:pPr>
        <w:pStyle w:val="Endnotetext"/>
        <w:rPr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00000000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Helvetica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p>
    <w:pPr>
      <w:pStyle w:val="Footer"/>
      <w:jc w:val="right"/>
      <w:rPr/>
    </w:pPr>
    <w:r>
      <w:fldChar w:fldCharType="begin"/>
    </w:r>
    <w:r>
      <w:instrText xml:space="preserve">PAGE   \* MERGEFORMAT</w:instrText>
    </w:r>
    <w:r>
      <w:fldChar w:fldCharType="separate"/>
    </w:r>
    <w:r>
      <w:t>7</w:t>
    </w:r>
    <w:r>
      <w:fldChar w:fldCharType="end"/>
    </w:r>
  </w:p>
  <w:p>
    <w:pPr>
      <w:pStyle w:val="Footer"/>
      <w:rPr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p>
    <w:pPr>
      <w:pStyle w:val="Header"/>
      <w:jc w:val="center"/>
      <w:rPr/>
    </w:pPr>
  </w:p>
  <w:p>
    <w:pPr>
      <w:pStyle w:val="Head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multilevel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off"/>
      </w:rPr>
    </w:lvl>
    <w:lvl w:ilvl="1" w:tentative="0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multiLevelType w:val="hybridMultilevel"/>
    <w:lvl w:ilvl="0" w:tentative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multilevel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 w:tentative="0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multiLevelType w:val="multilevel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6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 w:tentative="0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 w:tentative="0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 w:tentative="0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 w:tentative="0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 w:tentative="0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 w:tentative="0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 w:tentative="0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ascii="Times New Roman" w:cs="Times New Roman" w:hAnsi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multiLevelType w:val="multilevel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3"/>
      <w:numFmt w:val="decimal"/>
      <w:isLgl w:val="on"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 w:val="on"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 w:val="on"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 w:val="on"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 w:val="on"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 w:val="on"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 w:val="on"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 w:val="on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 w:tentative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 w:tentative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 w:tentative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 w:tentative="0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92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2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2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 w:tentative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 w:tentative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ascii="Times New Roman" w:cs="Times New Roman" w:hAnsi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multiLevelType w:val="hybridMultilevel"/>
    <w:lvl w:ilvl="0" w:tentative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multiLevelType w:val="hybridMultilevel"/>
    <w:lvl w:ilvl="0" w:tentative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multiLevelType w:val="hybridMultilevel"/>
    <w:lvl w:ilvl="0" w:tentative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multiLevelType w:val="hybridMultilevel"/>
    <w:lvl w:ilvl="0" w:tentative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multiLevelType w:val="multilevel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2"/>
      <w:numFmt w:val="decimal"/>
      <w:isLgl w:val="on"/>
      <w:lvlText w:val="%1.%2."/>
      <w:lvlJc w:val="left"/>
      <w:pPr>
        <w:ind w:left="960" w:hanging="600"/>
      </w:pPr>
      <w:rPr>
        <w:rFonts w:hint="default"/>
        <w:b w:val="off"/>
      </w:rPr>
    </w:lvl>
    <w:lvl w:ilvl="2" w:tentative="0">
      <w:start w:val="1"/>
      <w:numFmt w:val="decimal"/>
      <w:isLgl w:val="on"/>
      <w:lvlText w:val="%1.%2.%3."/>
      <w:lvlJc w:val="left"/>
      <w:pPr>
        <w:ind w:left="1080" w:hanging="720"/>
      </w:pPr>
      <w:rPr>
        <w:rFonts w:hint="default"/>
        <w:b w:val="off"/>
      </w:rPr>
    </w:lvl>
    <w:lvl w:ilvl="3" w:tentative="0">
      <w:start w:val="1"/>
      <w:numFmt w:val="decimal"/>
      <w:isLgl w:val="on"/>
      <w:lvlText w:val="%1.%2.%3.%4."/>
      <w:lvlJc w:val="left"/>
      <w:pPr>
        <w:ind w:left="1080" w:hanging="720"/>
      </w:pPr>
      <w:rPr>
        <w:rFonts w:hint="default"/>
        <w:b w:val="off"/>
      </w:rPr>
    </w:lvl>
    <w:lvl w:ilvl="4" w:tentative="0">
      <w:start w:val="1"/>
      <w:numFmt w:val="decimal"/>
      <w:isLgl w:val="on"/>
      <w:lvlText w:val="%1.%2.%3.%4.%5."/>
      <w:lvlJc w:val="left"/>
      <w:pPr>
        <w:ind w:left="1440" w:hanging="1080"/>
      </w:pPr>
      <w:rPr>
        <w:rFonts w:hint="default"/>
        <w:b w:val="off"/>
      </w:rPr>
    </w:lvl>
    <w:lvl w:ilvl="5" w:tentative="0">
      <w:start w:val="1"/>
      <w:numFmt w:val="decimal"/>
      <w:isLgl w:val="on"/>
      <w:lvlText w:val="%1.%2.%3.%4.%5.%6."/>
      <w:lvlJc w:val="left"/>
      <w:pPr>
        <w:ind w:left="1440" w:hanging="1080"/>
      </w:pPr>
      <w:rPr>
        <w:rFonts w:hint="default"/>
        <w:b w:val="off"/>
      </w:rPr>
    </w:lvl>
    <w:lvl w:ilvl="6" w:tentative="0">
      <w:start w:val="1"/>
      <w:numFmt w:val="decimal"/>
      <w:isLgl w:val="on"/>
      <w:lvlText w:val="%1.%2.%3.%4.%5.%6.%7."/>
      <w:lvlJc w:val="left"/>
      <w:pPr>
        <w:ind w:left="1800" w:hanging="1440"/>
      </w:pPr>
      <w:rPr>
        <w:rFonts w:hint="default"/>
        <w:b w:val="off"/>
      </w:rPr>
    </w:lvl>
    <w:lvl w:ilvl="7" w:tentative="0">
      <w:start w:val="1"/>
      <w:numFmt w:val="decimal"/>
      <w:isLgl w:val="on"/>
      <w:lvlText w:val="%1.%2.%3.%4.%5.%6.%7.%8."/>
      <w:lvlJc w:val="left"/>
      <w:pPr>
        <w:ind w:left="1800" w:hanging="1440"/>
      </w:pPr>
      <w:rPr>
        <w:rFonts w:hint="default"/>
        <w:b w:val="off"/>
      </w:rPr>
    </w:lvl>
    <w:lvl w:ilvl="8" w:tentative="0">
      <w:start w:val="1"/>
      <w:numFmt w:val="decimal"/>
      <w:isLgl w:val="on"/>
      <w:lvlText w:val="%1.%2.%3.%4.%5.%6.%7.%8.%9."/>
      <w:lvlJc w:val="left"/>
      <w:pPr>
        <w:ind w:left="2160" w:hanging="1800"/>
      </w:pPr>
      <w:rPr>
        <w:rFonts w:hint="default"/>
        <w:b w:val="off"/>
      </w:rPr>
    </w:lvl>
  </w:abstractNum>
  <w:abstractNum w:abstractNumId="29">
    <w:multiLevelType w:val="hybridMultilevel"/>
    <w:lvl w:ilvl="0" w:tentative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multiLevelType w:val="hybridMultilevel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multiLevelType w:val="hybridMultilevel"/>
    <w:lvl w:ilvl="0" w:tentative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multiLevelType w:val="hybridMultilevel"/>
    <w:lvl w:ilvl="0" w:tentative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multiLevelType w:val="multilevel"/>
    <w:lvl w:ilvl="0" w:tentative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 w:val="on"/>
      <w:lvlText w:val="%1.%2."/>
      <w:lvlJc w:val="left"/>
      <w:pPr>
        <w:ind w:left="1211" w:hanging="360"/>
      </w:pPr>
      <w:rPr>
        <w:rFonts w:hint="default"/>
      </w:rPr>
    </w:lvl>
    <w:lvl w:ilvl="2" w:tentative="0">
      <w:start w:val="1"/>
      <w:numFmt w:val="decimal"/>
      <w:isLgl w:val="on"/>
      <w:lvlText w:val="%1.%2.%3."/>
      <w:lvlJc w:val="left"/>
      <w:pPr>
        <w:ind w:left="1778" w:hanging="720"/>
      </w:pPr>
      <w:rPr>
        <w:rFonts w:hint="default"/>
      </w:rPr>
    </w:lvl>
    <w:lvl w:ilvl="3" w:tentative="0">
      <w:start w:val="1"/>
      <w:numFmt w:val="decimal"/>
      <w:isLgl w:val="on"/>
      <w:lvlText w:val="%1.%2.%3.%4."/>
      <w:lvlJc w:val="left"/>
      <w:pPr>
        <w:ind w:left="2127" w:hanging="720"/>
      </w:pPr>
      <w:rPr>
        <w:rFonts w:hint="default"/>
      </w:rPr>
    </w:lvl>
    <w:lvl w:ilvl="4" w:tentative="0">
      <w:start w:val="1"/>
      <w:numFmt w:val="decimal"/>
      <w:isLgl w:val="on"/>
      <w:lvlText w:val="%1.%2.%3.%4.%5."/>
      <w:lvlJc w:val="left"/>
      <w:pPr>
        <w:ind w:left="2836" w:hanging="1080"/>
      </w:pPr>
      <w:rPr>
        <w:rFonts w:hint="default"/>
      </w:rPr>
    </w:lvl>
    <w:lvl w:ilvl="5" w:tentative="0">
      <w:start w:val="1"/>
      <w:numFmt w:val="decimal"/>
      <w:isLgl w:val="on"/>
      <w:lvlText w:val="%1.%2.%3.%4.%5.%6."/>
      <w:lvlJc w:val="left"/>
      <w:pPr>
        <w:ind w:left="3185" w:hanging="1080"/>
      </w:pPr>
      <w:rPr>
        <w:rFonts w:hint="default"/>
      </w:rPr>
    </w:lvl>
    <w:lvl w:ilvl="6" w:tentative="0">
      <w:start w:val="1"/>
      <w:numFmt w:val="decimal"/>
      <w:isLgl w:val="on"/>
      <w:lvlText w:val="%1.%2.%3.%4.%5.%6.%7."/>
      <w:lvlJc w:val="left"/>
      <w:pPr>
        <w:ind w:left="3894" w:hanging="1440"/>
      </w:pPr>
      <w:rPr>
        <w:rFonts w:hint="default"/>
      </w:rPr>
    </w:lvl>
    <w:lvl w:ilvl="7" w:tentative="0">
      <w:start w:val="1"/>
      <w:numFmt w:val="decimal"/>
      <w:isLgl w:val="on"/>
      <w:lvlText w:val="%1.%2.%3.%4.%5.%6.%7.%8."/>
      <w:lvlJc w:val="left"/>
      <w:pPr>
        <w:ind w:left="4243" w:hanging="1440"/>
      </w:pPr>
      <w:rPr>
        <w:rFonts w:hint="default"/>
      </w:rPr>
    </w:lvl>
    <w:lvl w:ilvl="8" w:tentative="0">
      <w:start w:val="1"/>
      <w:numFmt w:val="decimal"/>
      <w:isLgl w:val="on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5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multiLevelType w:val="hybridMultilevel"/>
    <w:lvl w:ilvl="0" w:tentative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multiLevelType w:val="hybridMultilevel"/>
    <w:lvl w:ilvl="0" w:tentative="0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>
    <w:multiLevelType w:val="multilevel"/>
    <w:lvl w:ilvl="0" w:tentative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multiLevelType w:val="hybridMultilevel"/>
    <w:lvl w:ilvl="0" w:tentative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63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3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3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7"/>
  </w:num>
  <w:num w:numId="3">
    <w:abstractNumId w:val="8"/>
  </w:num>
  <w:num w:numId="4">
    <w:abstractNumId w:val="19"/>
  </w:num>
  <w:num w:numId="5">
    <w:abstractNumId w:val="34"/>
  </w:num>
  <w:num w:numId="6">
    <w:abstractNumId w:val="18"/>
  </w:num>
  <w:num w:numId="7">
    <w:abstractNumId w:val="25"/>
  </w:num>
  <w:num w:numId="8">
    <w:abstractNumId w:val="38"/>
  </w:num>
  <w:num w:numId="9">
    <w:abstractNumId w:val="16"/>
  </w:num>
  <w:num w:numId="10">
    <w:abstractNumId w:val="27"/>
  </w:num>
  <w:num w:numId="11">
    <w:abstractNumId w:val="31"/>
  </w:num>
  <w:num w:numId="12">
    <w:abstractNumId w:val="21"/>
  </w:num>
  <w:num w:numId="13">
    <w:abstractNumId w:val="13"/>
  </w:num>
  <w:num w:numId="14">
    <w:abstractNumId w:val="35"/>
  </w:num>
  <w:num w:numId="15">
    <w:abstractNumId w:val="30"/>
  </w:num>
  <w:num w:numId="16">
    <w:abstractNumId w:val="36"/>
  </w:num>
  <w:num w:numId="17">
    <w:abstractNumId w:val="43"/>
  </w:num>
  <w:num w:numId="18">
    <w:abstractNumId w:val="4"/>
  </w:num>
  <w:num w:numId="19">
    <w:abstractNumId w:val="33"/>
  </w:num>
  <w:num w:numId="20">
    <w:abstractNumId w:val="20"/>
  </w:num>
  <w:num w:numId="21">
    <w:abstractNumId w:val="42"/>
  </w:num>
  <w:num w:numId="22">
    <w:abstractNumId w:val="2"/>
  </w:num>
  <w:num w:numId="23">
    <w:abstractNumId w:val="3"/>
  </w:num>
  <w:num w:numId="24">
    <w:abstractNumId w:val="40"/>
  </w:num>
  <w:num w:numId="25">
    <w:abstractNumId w:val="29"/>
  </w:num>
  <w:num w:numId="26">
    <w:abstractNumId w:val="5"/>
  </w:num>
  <w:num w:numId="27">
    <w:abstractNumId w:val="26"/>
  </w:num>
  <w:num w:numId="28">
    <w:abstractNumId w:val="14"/>
  </w:num>
  <w:num w:numId="29">
    <w:abstractNumId w:val="12"/>
  </w:num>
  <w:num w:numId="30">
    <w:abstractNumId w:val="23"/>
  </w:num>
  <w:num w:numId="31">
    <w:abstractNumId w:val="37"/>
  </w:num>
  <w:num w:numId="32">
    <w:abstractNumId w:val="1"/>
  </w:num>
  <w:num w:numId="33">
    <w:abstractNumId w:val="6"/>
  </w:num>
  <w:num w:numId="34">
    <w:abstractNumId w:val="0"/>
  </w:num>
  <w:num w:numId="35">
    <w:abstractNumId w:val="39"/>
  </w:num>
  <w:num w:numId="36">
    <w:abstractNumId w:val="28"/>
  </w:num>
  <w:num w:numId="37">
    <w:abstractNumId w:val="11"/>
  </w:num>
  <w:num w:numId="38">
    <w:abstractNumId w:val="22"/>
  </w:num>
  <w:num w:numId="39">
    <w:abstractNumId w:val="9"/>
  </w:num>
  <w:num w:numId="40">
    <w:abstractNumId w:val="10"/>
  </w:num>
  <w:num w:numId="41">
    <w:abstractNumId w:val="15"/>
  </w:num>
  <w:num w:numId="42">
    <w:abstractNumId w:val="24"/>
  </w:num>
  <w:num w:numId="43">
    <w:abstractNumId w:val="41"/>
  </w:num>
  <w:num w:numId="4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21506"/>
  </w:hdrShapeDefaults>
  <w:compat/>
  <w:rsids>
    <w:rsidRoot w:val="00BE23C9"/>
    <w:rsid w:val="000004A1"/>
    <w:rsid w:val="00001531"/>
    <w:rsid w:val="000078CB"/>
    <w:rsid w:val="00031204"/>
    <w:rsid w:val="00034D55"/>
    <w:rsid w:val="00035AFB"/>
    <w:rsid w:val="0003788A"/>
    <w:rsid w:val="000455CD"/>
    <w:rsid w:val="000510D7"/>
    <w:rsid w:val="000572F6"/>
    <w:rsid w:val="00060E79"/>
    <w:rsid w:val="00062E7A"/>
    <w:rsid w:val="000662B7"/>
    <w:rsid w:val="00066B64"/>
    <w:rsid w:val="000761FC"/>
    <w:rsid w:val="00077845"/>
    <w:rsid w:val="00081032"/>
    <w:rsid w:val="0008525E"/>
    <w:rsid w:val="000947CE"/>
    <w:rsid w:val="00094C80"/>
    <w:rsid w:val="000B08A8"/>
    <w:rsid w:val="000B09DC"/>
    <w:rsid w:val="000B507E"/>
    <w:rsid w:val="000C4989"/>
    <w:rsid w:val="000C4D53"/>
    <w:rsid w:val="000C6D88"/>
    <w:rsid w:val="000C7686"/>
    <w:rsid w:val="000D2908"/>
    <w:rsid w:val="000D620B"/>
    <w:rsid w:val="000D7CB3"/>
    <w:rsid w:val="000E0BD2"/>
    <w:rsid w:val="000E21F4"/>
    <w:rsid w:val="000F61B8"/>
    <w:rsid w:val="000F7AEC"/>
    <w:rsid w:val="001005D6"/>
    <w:rsid w:val="0010320B"/>
    <w:rsid w:val="0011138D"/>
    <w:rsid w:val="00122375"/>
    <w:rsid w:val="0012686A"/>
    <w:rsid w:val="00131E5F"/>
    <w:rsid w:val="001442F1"/>
    <w:rsid w:val="00153F35"/>
    <w:rsid w:val="00155E3B"/>
    <w:rsid w:val="0016471E"/>
    <w:rsid w:val="0016661E"/>
    <w:rsid w:val="001719C3"/>
    <w:rsid w:val="00184A1A"/>
    <w:rsid w:val="00191801"/>
    <w:rsid w:val="001A2AAF"/>
    <w:rsid w:val="001A34B5"/>
    <w:rsid w:val="001A5C48"/>
    <w:rsid w:val="001A6B4C"/>
    <w:rsid w:val="001C1DE0"/>
    <w:rsid w:val="001C70BC"/>
    <w:rsid w:val="001D5474"/>
    <w:rsid w:val="001D68AB"/>
    <w:rsid w:val="001E2B47"/>
    <w:rsid w:val="001F6785"/>
    <w:rsid w:val="001F69A7"/>
    <w:rsid w:val="001F70BC"/>
    <w:rsid w:val="001F78A1"/>
    <w:rsid w:val="00214295"/>
    <w:rsid w:val="002142C7"/>
    <w:rsid w:val="00214322"/>
    <w:rsid w:val="0022136E"/>
    <w:rsid w:val="00225CEA"/>
    <w:rsid w:val="0023074B"/>
    <w:rsid w:val="0023140F"/>
    <w:rsid w:val="0023344B"/>
    <w:rsid w:val="00236FC4"/>
    <w:rsid w:val="00241627"/>
    <w:rsid w:val="00243102"/>
    <w:rsid w:val="00252F95"/>
    <w:rsid w:val="00255D7B"/>
    <w:rsid w:val="002563E9"/>
    <w:rsid w:val="00257764"/>
    <w:rsid w:val="00281A29"/>
    <w:rsid w:val="00290F23"/>
    <w:rsid w:val="00292DBE"/>
    <w:rsid w:val="00292E68"/>
    <w:rsid w:val="00294827"/>
    <w:rsid w:val="002963FA"/>
    <w:rsid w:val="00297CD7"/>
    <w:rsid w:val="002A17EF"/>
    <w:rsid w:val="002A56F4"/>
    <w:rsid w:val="002A7BEE"/>
    <w:rsid w:val="002B3708"/>
    <w:rsid w:val="002C4C49"/>
    <w:rsid w:val="002E2080"/>
    <w:rsid w:val="002E482C"/>
    <w:rsid w:val="002F6AE2"/>
    <w:rsid w:val="002F6EE6"/>
    <w:rsid w:val="002F7FA1"/>
    <w:rsid w:val="00302E33"/>
    <w:rsid w:val="003057CF"/>
    <w:rsid w:val="00311763"/>
    <w:rsid w:val="003210B2"/>
    <w:rsid w:val="00322BDF"/>
    <w:rsid w:val="00323B04"/>
    <w:rsid w:val="00331219"/>
    <w:rsid w:val="00331FF3"/>
    <w:rsid w:val="003408EB"/>
    <w:rsid w:val="003419D2"/>
    <w:rsid w:val="00344EA3"/>
    <w:rsid w:val="003462DA"/>
    <w:rsid w:val="00346ED6"/>
    <w:rsid w:val="003552E3"/>
    <w:rsid w:val="00355A90"/>
    <w:rsid w:val="00355FD4"/>
    <w:rsid w:val="0035779E"/>
    <w:rsid w:val="00360288"/>
    <w:rsid w:val="00361195"/>
    <w:rsid w:val="00370846"/>
    <w:rsid w:val="00372D64"/>
    <w:rsid w:val="00386675"/>
    <w:rsid w:val="00390226"/>
    <w:rsid w:val="0039253E"/>
    <w:rsid w:val="0039530B"/>
    <w:rsid w:val="003A446A"/>
    <w:rsid w:val="003A455E"/>
    <w:rsid w:val="003A66FD"/>
    <w:rsid w:val="003A7534"/>
    <w:rsid w:val="003B3338"/>
    <w:rsid w:val="003B3D3A"/>
    <w:rsid w:val="003C5EBE"/>
    <w:rsid w:val="003C6B9C"/>
    <w:rsid w:val="003C7B1C"/>
    <w:rsid w:val="003D6DA3"/>
    <w:rsid w:val="003E3ABE"/>
    <w:rsid w:val="003F36B7"/>
    <w:rsid w:val="004007B2"/>
    <w:rsid w:val="004019EA"/>
    <w:rsid w:val="00402F15"/>
    <w:rsid w:val="004034B4"/>
    <w:rsid w:val="00407306"/>
    <w:rsid w:val="00413279"/>
    <w:rsid w:val="004140E2"/>
    <w:rsid w:val="00421BB7"/>
    <w:rsid w:val="004325F7"/>
    <w:rsid w:val="0043390C"/>
    <w:rsid w:val="00440D6F"/>
    <w:rsid w:val="004475DC"/>
    <w:rsid w:val="004506B4"/>
    <w:rsid w:val="0045618E"/>
    <w:rsid w:val="004567E1"/>
    <w:rsid w:val="004668CC"/>
    <w:rsid w:val="00474FE1"/>
    <w:rsid w:val="00476DAF"/>
    <w:rsid w:val="00477793"/>
    <w:rsid w:val="004876BE"/>
    <w:rsid w:val="00497938"/>
    <w:rsid w:val="004A3CFF"/>
    <w:rsid w:val="004A65D6"/>
    <w:rsid w:val="004B1AA4"/>
    <w:rsid w:val="004B1F4D"/>
    <w:rsid w:val="004C11C1"/>
    <w:rsid w:val="004C41D8"/>
    <w:rsid w:val="004D072A"/>
    <w:rsid w:val="004D5AE0"/>
    <w:rsid w:val="004D7B0E"/>
    <w:rsid w:val="004E1114"/>
    <w:rsid w:val="004E644A"/>
    <w:rsid w:val="004E69A8"/>
    <w:rsid w:val="00502FA8"/>
    <w:rsid w:val="00507521"/>
    <w:rsid w:val="0051291D"/>
    <w:rsid w:val="00513012"/>
    <w:rsid w:val="00517369"/>
    <w:rsid w:val="00524635"/>
    <w:rsid w:val="00530D53"/>
    <w:rsid w:val="0053273D"/>
    <w:rsid w:val="00535FE9"/>
    <w:rsid w:val="005378CA"/>
    <w:rsid w:val="00543ABE"/>
    <w:rsid w:val="00543E7D"/>
    <w:rsid w:val="00544B7D"/>
    <w:rsid w:val="00547100"/>
    <w:rsid w:val="00572F32"/>
    <w:rsid w:val="00573994"/>
    <w:rsid w:val="005774EC"/>
    <w:rsid w:val="00582969"/>
    <w:rsid w:val="00584953"/>
    <w:rsid w:val="00584FDE"/>
    <w:rsid w:val="00594F65"/>
    <w:rsid w:val="005A1345"/>
    <w:rsid w:val="005A5C01"/>
    <w:rsid w:val="005A6A09"/>
    <w:rsid w:val="005B3FC8"/>
    <w:rsid w:val="005B6105"/>
    <w:rsid w:val="005B62FF"/>
    <w:rsid w:val="005C00AD"/>
    <w:rsid w:val="005D0CEF"/>
    <w:rsid w:val="005D1558"/>
    <w:rsid w:val="005D56B8"/>
    <w:rsid w:val="005D5FCF"/>
    <w:rsid w:val="005D6F86"/>
    <w:rsid w:val="005E1C04"/>
    <w:rsid w:val="005E2BB0"/>
    <w:rsid w:val="005E3340"/>
    <w:rsid w:val="005F030E"/>
    <w:rsid w:val="005F3DD2"/>
    <w:rsid w:val="0060136E"/>
    <w:rsid w:val="006043A3"/>
    <w:rsid w:val="00606471"/>
    <w:rsid w:val="006109E1"/>
    <w:rsid w:val="006119DF"/>
    <w:rsid w:val="00612AB0"/>
    <w:rsid w:val="00614876"/>
    <w:rsid w:val="0061590A"/>
    <w:rsid w:val="00621E12"/>
    <w:rsid w:val="00632709"/>
    <w:rsid w:val="006337AE"/>
    <w:rsid w:val="00633BB8"/>
    <w:rsid w:val="0063509F"/>
    <w:rsid w:val="00642034"/>
    <w:rsid w:val="006422C9"/>
    <w:rsid w:val="006463F5"/>
    <w:rsid w:val="00657C60"/>
    <w:rsid w:val="00663EE1"/>
    <w:rsid w:val="00665802"/>
    <w:rsid w:val="00674336"/>
    <w:rsid w:val="006754E9"/>
    <w:rsid w:val="00681DC2"/>
    <w:rsid w:val="00684865"/>
    <w:rsid w:val="00686F3E"/>
    <w:rsid w:val="006A3611"/>
    <w:rsid w:val="006B0B85"/>
    <w:rsid w:val="006B10F9"/>
    <w:rsid w:val="006B1B46"/>
    <w:rsid w:val="006C6BB4"/>
    <w:rsid w:val="006D70C4"/>
    <w:rsid w:val="006D718E"/>
    <w:rsid w:val="006E1B07"/>
    <w:rsid w:val="006E3354"/>
    <w:rsid w:val="006E4852"/>
    <w:rsid w:val="006E7D70"/>
    <w:rsid w:val="006F098B"/>
    <w:rsid w:val="006F1537"/>
    <w:rsid w:val="006F1A2A"/>
    <w:rsid w:val="007027C6"/>
    <w:rsid w:val="00707761"/>
    <w:rsid w:val="00715DFB"/>
    <w:rsid w:val="007210C6"/>
    <w:rsid w:val="007260CC"/>
    <w:rsid w:val="00727F98"/>
    <w:rsid w:val="00746DEF"/>
    <w:rsid w:val="00752C1B"/>
    <w:rsid w:val="007606A5"/>
    <w:rsid w:val="00762AC9"/>
    <w:rsid w:val="00762EF7"/>
    <w:rsid w:val="00763ABC"/>
    <w:rsid w:val="00766317"/>
    <w:rsid w:val="00773C98"/>
    <w:rsid w:val="00775474"/>
    <w:rsid w:val="0077618A"/>
    <w:rsid w:val="00782D63"/>
    <w:rsid w:val="007970E6"/>
    <w:rsid w:val="007A24E3"/>
    <w:rsid w:val="007A2F69"/>
    <w:rsid w:val="007A767E"/>
    <w:rsid w:val="007B2596"/>
    <w:rsid w:val="007B2F1A"/>
    <w:rsid w:val="007B3A72"/>
    <w:rsid w:val="007B5F90"/>
    <w:rsid w:val="007C07B7"/>
    <w:rsid w:val="007C319E"/>
    <w:rsid w:val="007F1177"/>
    <w:rsid w:val="00800F9F"/>
    <w:rsid w:val="00802320"/>
    <w:rsid w:val="008038D7"/>
    <w:rsid w:val="00804FFC"/>
    <w:rsid w:val="00815C81"/>
    <w:rsid w:val="00817D58"/>
    <w:rsid w:val="00817E39"/>
    <w:rsid w:val="00817E73"/>
    <w:rsid w:val="008213F1"/>
    <w:rsid w:val="00821426"/>
    <w:rsid w:val="00832A8D"/>
    <w:rsid w:val="008369D2"/>
    <w:rsid w:val="0084666F"/>
    <w:rsid w:val="008507AF"/>
    <w:rsid w:val="008510F1"/>
    <w:rsid w:val="008517E0"/>
    <w:rsid w:val="008544BC"/>
    <w:rsid w:val="008562D2"/>
    <w:rsid w:val="00856FCB"/>
    <w:rsid w:val="0086500A"/>
    <w:rsid w:val="00866195"/>
    <w:rsid w:val="008701BE"/>
    <w:rsid w:val="00874ED2"/>
    <w:rsid w:val="008800D8"/>
    <w:rsid w:val="00880A23"/>
    <w:rsid w:val="00882EF3"/>
    <w:rsid w:val="00886656"/>
    <w:rsid w:val="00886D58"/>
    <w:rsid w:val="008928FD"/>
    <w:rsid w:val="0089416A"/>
    <w:rsid w:val="008A3963"/>
    <w:rsid w:val="008A6BC9"/>
    <w:rsid w:val="008B11FA"/>
    <w:rsid w:val="008B5C5A"/>
    <w:rsid w:val="008B7456"/>
    <w:rsid w:val="008C065F"/>
    <w:rsid w:val="008C1342"/>
    <w:rsid w:val="008C3ED4"/>
    <w:rsid w:val="008D10A6"/>
    <w:rsid w:val="008E6EC6"/>
    <w:rsid w:val="008E7390"/>
    <w:rsid w:val="008F2247"/>
    <w:rsid w:val="008F5A05"/>
    <w:rsid w:val="00901691"/>
    <w:rsid w:val="009028AD"/>
    <w:rsid w:val="00902AE1"/>
    <w:rsid w:val="00911347"/>
    <w:rsid w:val="009139A0"/>
    <w:rsid w:val="0091537D"/>
    <w:rsid w:val="009161EA"/>
    <w:rsid w:val="00922351"/>
    <w:rsid w:val="00924235"/>
    <w:rsid w:val="00932FCA"/>
    <w:rsid w:val="0094658F"/>
    <w:rsid w:val="009501F5"/>
    <w:rsid w:val="00950FD5"/>
    <w:rsid w:val="00951551"/>
    <w:rsid w:val="0095284C"/>
    <w:rsid w:val="00953268"/>
    <w:rsid w:val="00967929"/>
    <w:rsid w:val="009717EB"/>
    <w:rsid w:val="00980E22"/>
    <w:rsid w:val="00982D72"/>
    <w:rsid w:val="009867F6"/>
    <w:rsid w:val="009A376C"/>
    <w:rsid w:val="009B047C"/>
    <w:rsid w:val="009B253D"/>
    <w:rsid w:val="009B31A3"/>
    <w:rsid w:val="009B7348"/>
    <w:rsid w:val="009C3AD6"/>
    <w:rsid w:val="009C68FA"/>
    <w:rsid w:val="009D04FA"/>
    <w:rsid w:val="009D0749"/>
    <w:rsid w:val="009D70C8"/>
    <w:rsid w:val="009E50A2"/>
    <w:rsid w:val="009E6CFF"/>
    <w:rsid w:val="00A0398A"/>
    <w:rsid w:val="00A104AB"/>
    <w:rsid w:val="00A16A3E"/>
    <w:rsid w:val="00A240C1"/>
    <w:rsid w:val="00A24513"/>
    <w:rsid w:val="00A24919"/>
    <w:rsid w:val="00A33118"/>
    <w:rsid w:val="00A348F7"/>
    <w:rsid w:val="00A40120"/>
    <w:rsid w:val="00A54013"/>
    <w:rsid w:val="00A57F13"/>
    <w:rsid w:val="00A603E2"/>
    <w:rsid w:val="00A6060A"/>
    <w:rsid w:val="00A6245A"/>
    <w:rsid w:val="00A66E5E"/>
    <w:rsid w:val="00A74622"/>
    <w:rsid w:val="00A81C8B"/>
    <w:rsid w:val="00A85582"/>
    <w:rsid w:val="00A85774"/>
    <w:rsid w:val="00A866F7"/>
    <w:rsid w:val="00A9330D"/>
    <w:rsid w:val="00A952FF"/>
    <w:rsid w:val="00A960AF"/>
    <w:rsid w:val="00A965B0"/>
    <w:rsid w:val="00A96952"/>
    <w:rsid w:val="00A96FDF"/>
    <w:rsid w:val="00AA11EE"/>
    <w:rsid w:val="00AA6D87"/>
    <w:rsid w:val="00AB3DCD"/>
    <w:rsid w:val="00AB69FB"/>
    <w:rsid w:val="00AC1904"/>
    <w:rsid w:val="00AC36EB"/>
    <w:rsid w:val="00AC4E91"/>
    <w:rsid w:val="00AD0DC4"/>
    <w:rsid w:val="00AD69A1"/>
    <w:rsid w:val="00AE03D9"/>
    <w:rsid w:val="00AE2100"/>
    <w:rsid w:val="00AE24DD"/>
    <w:rsid w:val="00AE2D21"/>
    <w:rsid w:val="00AE5646"/>
    <w:rsid w:val="00AF3056"/>
    <w:rsid w:val="00AF3E5D"/>
    <w:rsid w:val="00B017E5"/>
    <w:rsid w:val="00B05809"/>
    <w:rsid w:val="00B16904"/>
    <w:rsid w:val="00B16E28"/>
    <w:rsid w:val="00B22FBC"/>
    <w:rsid w:val="00B240B5"/>
    <w:rsid w:val="00B26A13"/>
    <w:rsid w:val="00B32762"/>
    <w:rsid w:val="00B358B1"/>
    <w:rsid w:val="00B4216B"/>
    <w:rsid w:val="00B5083B"/>
    <w:rsid w:val="00B5241E"/>
    <w:rsid w:val="00B53BB5"/>
    <w:rsid w:val="00B53CBF"/>
    <w:rsid w:val="00B53F28"/>
    <w:rsid w:val="00B604CC"/>
    <w:rsid w:val="00B67506"/>
    <w:rsid w:val="00B769CA"/>
    <w:rsid w:val="00B77BB7"/>
    <w:rsid w:val="00B803F7"/>
    <w:rsid w:val="00B85847"/>
    <w:rsid w:val="00B85A40"/>
    <w:rsid w:val="00B8799D"/>
    <w:rsid w:val="00B95E1A"/>
    <w:rsid w:val="00B969EE"/>
    <w:rsid w:val="00BA333F"/>
    <w:rsid w:val="00BA6E52"/>
    <w:rsid w:val="00BB5BCC"/>
    <w:rsid w:val="00BC200F"/>
    <w:rsid w:val="00BC3E3A"/>
    <w:rsid w:val="00BC5085"/>
    <w:rsid w:val="00BC6B99"/>
    <w:rsid w:val="00BD4D07"/>
    <w:rsid w:val="00BE1535"/>
    <w:rsid w:val="00BE23C9"/>
    <w:rsid w:val="00C04DDB"/>
    <w:rsid w:val="00C059DF"/>
    <w:rsid w:val="00C1175E"/>
    <w:rsid w:val="00C165E3"/>
    <w:rsid w:val="00C22DA4"/>
    <w:rsid w:val="00C23B6A"/>
    <w:rsid w:val="00C3099E"/>
    <w:rsid w:val="00C518E8"/>
    <w:rsid w:val="00C55203"/>
    <w:rsid w:val="00C619F4"/>
    <w:rsid w:val="00C6214A"/>
    <w:rsid w:val="00C7076D"/>
    <w:rsid w:val="00C728FE"/>
    <w:rsid w:val="00C77983"/>
    <w:rsid w:val="00C8510B"/>
    <w:rsid w:val="00C97C0B"/>
    <w:rsid w:val="00CA6796"/>
    <w:rsid w:val="00CA7A8F"/>
    <w:rsid w:val="00CB0F4B"/>
    <w:rsid w:val="00CB25F3"/>
    <w:rsid w:val="00CC247D"/>
    <w:rsid w:val="00CC4F8C"/>
    <w:rsid w:val="00CD243D"/>
    <w:rsid w:val="00CE0098"/>
    <w:rsid w:val="00CE0826"/>
    <w:rsid w:val="00CF4D35"/>
    <w:rsid w:val="00D0055B"/>
    <w:rsid w:val="00D112B5"/>
    <w:rsid w:val="00D155F5"/>
    <w:rsid w:val="00D1608F"/>
    <w:rsid w:val="00D170E0"/>
    <w:rsid w:val="00D172A2"/>
    <w:rsid w:val="00D3282B"/>
    <w:rsid w:val="00D4732E"/>
    <w:rsid w:val="00D52A9B"/>
    <w:rsid w:val="00D52D09"/>
    <w:rsid w:val="00D573F6"/>
    <w:rsid w:val="00D57653"/>
    <w:rsid w:val="00D709D8"/>
    <w:rsid w:val="00D80191"/>
    <w:rsid w:val="00D81F38"/>
    <w:rsid w:val="00D96351"/>
    <w:rsid w:val="00DA4569"/>
    <w:rsid w:val="00DA7408"/>
    <w:rsid w:val="00DB2A3D"/>
    <w:rsid w:val="00DC2431"/>
    <w:rsid w:val="00DC4F7D"/>
    <w:rsid w:val="00DC6209"/>
    <w:rsid w:val="00DD2146"/>
    <w:rsid w:val="00DD7361"/>
    <w:rsid w:val="00DE04E0"/>
    <w:rsid w:val="00DE3E7E"/>
    <w:rsid w:val="00E01397"/>
    <w:rsid w:val="00E01BFA"/>
    <w:rsid w:val="00E022C0"/>
    <w:rsid w:val="00E03EDC"/>
    <w:rsid w:val="00E04116"/>
    <w:rsid w:val="00E04E5D"/>
    <w:rsid w:val="00E12FEA"/>
    <w:rsid w:val="00E15E1D"/>
    <w:rsid w:val="00E23BD3"/>
    <w:rsid w:val="00E27CC2"/>
    <w:rsid w:val="00E32BCB"/>
    <w:rsid w:val="00E3306E"/>
    <w:rsid w:val="00E41451"/>
    <w:rsid w:val="00E42384"/>
    <w:rsid w:val="00E6215B"/>
    <w:rsid w:val="00E7247B"/>
    <w:rsid w:val="00E7507C"/>
    <w:rsid w:val="00E840E4"/>
    <w:rsid w:val="00E86188"/>
    <w:rsid w:val="00E873E7"/>
    <w:rsid w:val="00E91E5A"/>
    <w:rsid w:val="00E9787D"/>
    <w:rsid w:val="00EA0EC3"/>
    <w:rsid w:val="00EB4F5C"/>
    <w:rsid w:val="00EC3EE8"/>
    <w:rsid w:val="00EC634D"/>
    <w:rsid w:val="00ED09FB"/>
    <w:rsid w:val="00ED0ACE"/>
    <w:rsid w:val="00ED2007"/>
    <w:rsid w:val="00ED3DD5"/>
    <w:rsid w:val="00EE464B"/>
    <w:rsid w:val="00EF05A3"/>
    <w:rsid w:val="00EF3A78"/>
    <w:rsid w:val="00EF555B"/>
    <w:rsid w:val="00EF7A8F"/>
    <w:rsid w:val="00F00249"/>
    <w:rsid w:val="00F046B4"/>
    <w:rsid w:val="00F04A3F"/>
    <w:rsid w:val="00F04CA9"/>
    <w:rsid w:val="00F10D7C"/>
    <w:rsid w:val="00F13204"/>
    <w:rsid w:val="00F2071B"/>
    <w:rsid w:val="00F2096C"/>
    <w:rsid w:val="00F224A2"/>
    <w:rsid w:val="00F23ADD"/>
    <w:rsid w:val="00F328B9"/>
    <w:rsid w:val="00F42518"/>
    <w:rsid w:val="00F47011"/>
    <w:rsid w:val="00F508B3"/>
    <w:rsid w:val="00F52FC4"/>
    <w:rsid w:val="00F56061"/>
    <w:rsid w:val="00F56A24"/>
    <w:rsid w:val="00F5736B"/>
    <w:rsid w:val="00F57D58"/>
    <w:rsid w:val="00F608EA"/>
    <w:rsid w:val="00F6105A"/>
    <w:rsid w:val="00F67DA1"/>
    <w:rsid w:val="00F7047D"/>
    <w:rsid w:val="00F7695D"/>
    <w:rsid w:val="00F76BDA"/>
    <w:rsid w:val="00F8268E"/>
    <w:rsid w:val="00F96EE9"/>
    <w:rsid w:val="00FA2147"/>
    <w:rsid w:val="00FA3DF8"/>
    <w:rsid w:val="00FA7C6A"/>
    <w:rsid w:val="00FB01EC"/>
    <w:rsid w:val="00FB291A"/>
    <w:rsid w:val="00FB5D1E"/>
    <w:rsid w:val="00FB7DBD"/>
    <w:rsid w:val="00FC21D9"/>
    <w:rsid w:val="00FC24DD"/>
    <w:rsid w:val="00FC53EB"/>
    <w:rsid w:val="00FE48E6"/>
    <w:rsid w:val="00FF2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  <w:footnotePr>
    <w:footnote w:id="0"/>
    <w:footnote w:id="1"/>
  </w:footnotePr>
  <w:endnotePr>
    <w:endnote w:id="0"/>
    <w:endnote w:id="1"/>
  </w:endnotePr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keepLines w:val="on"/>
      <w:spacing w:before="240" w:after="0" w:line="256" w:lineRule="auto"/>
    </w:pPr>
    <w:rPr>
      <w:rFonts w:asciiTheme="majorHAnsi" w:cstheme="majorBidi" w:eastAsiaTheme="majorEastAsia" w:hAnsiTheme="majorHAnsi"/>
      <w:color w:val="2e74b4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Заголовок5Знак"/>
    <w:uiPriority w:val="99"/>
    <w:qFormat w:val="on"/>
    <w:pPr>
      <w:keepNext w:val="on"/>
      <w:shd w:val="clear" w:color="auto" w:fill="ffffff"/>
      <w:spacing w:after="0" w:line="240" w:lineRule="auto"/>
      <w:jc w:val="center"/>
    </w:pPr>
    <w:rPr>
      <w:rFonts w:ascii="Times New Roman" w:cs="Times New Roman" w:eastAsia="Times New Roman" w:hAnsi="Times New Roman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link w:val="АбзацспискаЗнак"/>
    <w:uiPriority w:val="34"/>
    <w:qFormat w:val="on"/>
    <w:pPr>
      <w:ind w:left="720"/>
      <w:contextualSpacing w:val="on"/>
    </w:pPr>
  </w:style>
  <w:style w:type="paragraph" w:customStyle="1" w:styleId="ConsPlusNormal">
    <w:name w:val="ConsPlusNormal"/>
    <w:uiPriority w:val="99"/>
    <w:qFormat w:val="on"/>
    <w:pPr>
      <w:widowControl w:val="off"/>
      <w:spacing w:after="0" w:line="240" w:lineRule="auto"/>
    </w:pPr>
    <w:rPr>
      <w:rFonts w:ascii="Arial" w:cs="Arial" w:eastAsiaTheme="minorEastAsia" w:hAnsi="Arial"/>
      <w:sz w:val="20"/>
      <w:lang w:eastAsia="ru-RU"/>
    </w:rPr>
  </w:style>
  <w:style w:type="paragraph" w:styleId="Endnotetext">
    <w:name w:val="Endnote text"/>
    <w:basedOn w:val="Normal"/>
    <w:link w:val="ТекстконцевойсноскиЗнак"/>
    <w:uiPriority w:val="99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концевойсноскиЗнак">
    <w:name w:val="Текст концевой сноски Знак"/>
    <w:basedOn w:val="DefaultParagraphFont"/>
    <w:link w:val="Endnotetext"/>
    <w:uiPriority w:val="9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pPr>
      <w:widowControl w:val="off"/>
      <w:spacing w:after="0" w:line="240" w:lineRule="auto"/>
    </w:pPr>
    <w:rPr>
      <w:rFonts w:ascii="Courier New" w:cs="Courier New" w:eastAsiaTheme="minorEastAsia" w:hAnsi="Courier New"/>
      <w:sz w:val="20"/>
      <w:szCs w:val="20"/>
      <w:lang w:eastAsia="ru-RU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paragraph" w:customStyle="1" w:styleId="Содержимоетаблицы">
    <w:name w:val="Содержимое таблицы"/>
    <w:basedOn w:val="Normal"/>
    <w:uiPriority w:val="99"/>
    <w:qFormat w:val="on"/>
    <w:pPr>
      <w:spacing w:after="0" w:line="240" w:lineRule="auto"/>
      <w:jc w:val="center"/>
    </w:pPr>
    <w:rPr>
      <w:rFonts w:ascii="Times New Roman" w:cs="Calibri" w:eastAsia="Calibri" w:hAnsi="Times New Roman"/>
      <w:color w:val="000000"/>
      <w:sz w:val="28"/>
      <w:lang w:eastAsia="zh-CN"/>
    </w:rPr>
  </w:style>
  <w:style w:type="paragraph" w:customStyle="1" w:styleId="TableParagraph">
    <w:name w:val="Table Paragraph"/>
    <w:basedOn w:val="Normal"/>
    <w:uiPriority w:val="1"/>
    <w:qFormat w:val="on"/>
    <w:pPr>
      <w:widowControl w:val="off"/>
      <w:spacing w:after="0" w:line="240" w:lineRule="auto"/>
    </w:pPr>
    <w:rPr>
      <w:rFonts w:ascii="Times New Roman" w:cs="Times New Roman" w:eastAsia="Times New Roman" w:hAnsi="Times New Roman"/>
      <w:lang w:bidi="ru-RU" w:eastAsia="ru-RU"/>
    </w:rPr>
  </w:style>
  <w:style w:type="table" w:customStyle="1" w:styleId="TableNormal">
    <w:name w:val="Table Normal"/>
    <w:uiPriority w:val="2"/>
    <w:semiHidden w:val="on"/>
    <w:qFormat w:val="on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ОсновнойтекстЗнак"/>
    <w:uiPriority w:val="99"/>
    <w:pPr>
      <w:spacing w:after="140" w:line="276" w:lineRule="auto"/>
    </w:pPr>
    <w:rPr>
      <w:rFonts w:ascii="Calibri" w:cs="Calibri" w:eastAsia="Calibri" w:hAnsi="Calibri"/>
      <w:color w:val="000000"/>
      <w:lang w:eastAsia="zh-CN"/>
    </w:r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rPr>
      <w:rFonts w:ascii="Calibri" w:cs="Calibri" w:eastAsia="Calibri" w:hAnsi="Calibri"/>
      <w:color w:val="000000"/>
      <w:lang w:eastAsia="zh-CN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customStyle="1" w:styleId="Абзацсписка1">
    <w:name w:val="Абзац списка1"/>
    <w:basedOn w:val="Normal"/>
    <w:uiPriority w:val="99"/>
    <w:qFormat w:val="on"/>
    <w:pPr>
      <w:spacing w:after="200" w:line="276" w:lineRule="auto"/>
      <w:ind w:left="720"/>
      <w:contextualSpacing w:val="on"/>
    </w:pPr>
    <w:rPr>
      <w:rFonts w:ascii="Calibri" w:cs="Calibri" w:eastAsia="Calibri" w:hAnsi="Calibri"/>
      <w:color w:val="000000"/>
      <w:lang w:eastAsia="zh-CN"/>
    </w:rPr>
  </w:style>
  <w:style w:type="character" w:customStyle="1" w:styleId="Символсноски">
    <w:name w:val="Символ сноски"/>
    <w:uiPriority w:val="99"/>
    <w:qFormat w:val="on"/>
    <w:rPr>
      <w:vertAlign w:val="superscript"/>
    </w:rPr>
  </w:style>
  <w:style w:type="character" w:customStyle="1" w:styleId="Привязкасноски">
    <w:name w:val="Привязка сноски"/>
    <w:uiPriority w:val="99"/>
    <w:rPr>
      <w:rFonts w:cs="Times New Roman"/>
      <w:vertAlign w:val="superscript"/>
    </w:rPr>
  </w:style>
  <w:style w:type="paragraph" w:customStyle="1" w:styleId="Formattext">
    <w:name w:val="Formattext"/>
    <w:basedOn w:val="Normal"/>
    <w:uiPriority w:val="99"/>
    <w:qFormat w:val="on"/>
    <w:pPr>
      <w:spacing w:before="280" w:after="28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uiPriority w:val="99"/>
    <w:qFormat w:val="on"/>
    <w:pPr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customStyle="1" w:styleId="Pcenter">
    <w:name w:val="Pcenter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Заголовок5Знак">
    <w:name w:val="Заголовок 5 Знак"/>
    <w:basedOn w:val="DefaultParagraphFont"/>
    <w:link w:val="Heading5"/>
    <w:uiPriority w:val="99"/>
    <w:rPr>
      <w:rFonts w:ascii="Times New Roman" w:cs="Times New Roman" w:eastAsia="Times New Roman" w:hAnsi="Times New Roman"/>
      <w:b/>
      <w:bCs/>
      <w:color w:val="000000"/>
      <w:sz w:val="26"/>
      <w:szCs w:val="26"/>
      <w:shd w:val="clear" w:color="auto" w:fill="ffffff"/>
    </w:rPr>
  </w:style>
  <w:style w:type="paragraph" w:styleId="BodyText3">
    <w:name w:val="Body Text 3"/>
    <w:basedOn w:val="Normal"/>
    <w:link w:val="Основнойтекст3Знак"/>
    <w:uiPriority w:val="99"/>
    <w:semiHidden w:val="on"/>
    <w:unhideWhenUsed w:val="on"/>
    <w:pPr>
      <w:spacing w:after="120"/>
    </w:pPr>
    <w:rPr>
      <w:sz w:val="16"/>
      <w:szCs w:val="16"/>
    </w:rPr>
  </w:style>
  <w:style w:type="character" w:customStyle="1" w:styleId="Основнойтекст3Знак">
    <w:name w:val="Основной текст 3 Знак"/>
    <w:basedOn w:val="DefaultParagraphFont"/>
    <w:link w:val="BodyText3"/>
    <w:uiPriority w:val="99"/>
    <w:semiHidden w:val="on"/>
    <w:rPr>
      <w:sz w:val="16"/>
      <w:szCs w:val="16"/>
    </w:rPr>
  </w:style>
  <w:style w:type="character" w:customStyle="1" w:styleId="АбзацспискаЗнак">
    <w:name w:val="Абзац списка Знак"/>
    <w:link w:val="ListParagraph"/>
    <w:uiPriority w:val="34"/>
  </w:style>
  <w:style w:type="paragraph" w:styleId="Normal(Web)">
    <w:name w:val="Normal (Web)"/>
    <w:basedOn w:val="Normal"/>
    <w:uiPriority w:val="99"/>
    <w:unhideWhenUsed w:val="on"/>
    <w:qFormat w:val="on"/>
    <w:pPr>
      <w:spacing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Theme="majorHAnsi" w:cstheme="majorBidi" w:eastAsiaTheme="majorEastAsia" w:hAnsiTheme="majorHAnsi"/>
      <w:color w:val="2e74b4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C7686"/>
    <w:pPr>
      <w:ind w:left="720"/>
      <w:contextualSpacing/>
    </w:pPr>
  </w:style>
  <w:style w:type="paragraph" w:customStyle="1" w:styleId="ConsPlusNormal">
    <w:name w:val="ConsPlusNormal"/>
    <w:qFormat/>
    <w:rsid w:val="000C76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endnote text"/>
    <w:basedOn w:val="a"/>
    <w:link w:val="a5"/>
    <w:uiPriority w:val="99"/>
    <w:unhideWhenUsed/>
    <w:rsid w:val="009D70C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9D70C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9D70C8"/>
    <w:rPr>
      <w:vertAlign w:val="superscript"/>
    </w:rPr>
  </w:style>
  <w:style w:type="character" w:styleId="a7">
    <w:name w:val="Hyperlink"/>
    <w:basedOn w:val="a0"/>
    <w:uiPriority w:val="99"/>
    <w:unhideWhenUsed/>
    <w:rsid w:val="001005D6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5A6A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951551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775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817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17E39"/>
  </w:style>
  <w:style w:type="paragraph" w:styleId="ac">
    <w:name w:val="footer"/>
    <w:basedOn w:val="a"/>
    <w:link w:val="ad"/>
    <w:uiPriority w:val="99"/>
    <w:unhideWhenUsed/>
    <w:rsid w:val="00817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7E39"/>
  </w:style>
  <w:style w:type="paragraph" w:styleId="ae">
    <w:name w:val="Balloon Text"/>
    <w:basedOn w:val="a"/>
    <w:link w:val="af"/>
    <w:uiPriority w:val="99"/>
    <w:semiHidden/>
    <w:unhideWhenUsed/>
    <w:rsid w:val="006B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1B46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qFormat/>
    <w:rsid w:val="00F52FC4"/>
    <w:pPr>
      <w:suppressLineNumbers/>
      <w:suppressAutoHyphens/>
      <w:spacing w:after="0" w:line="240" w:lineRule="auto"/>
      <w:jc w:val="center"/>
    </w:pPr>
    <w:rPr>
      <w:rFonts w:ascii="Times New Roman" w:eastAsia="Calibri" w:hAnsi="Times New Roman" w:cs="Calibri"/>
      <w:color w:val="000000"/>
      <w:sz w:val="28"/>
      <w:lang w:eastAsia="zh-CN"/>
    </w:rPr>
  </w:style>
  <w:style w:type="paragraph" w:customStyle="1" w:styleId="TableParagraph">
    <w:name w:val="Table Paragraph"/>
    <w:basedOn w:val="a"/>
    <w:uiPriority w:val="1"/>
    <w:qFormat/>
    <w:rsid w:val="00F52FC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F52FC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rsid w:val="00E01397"/>
    <w:pPr>
      <w:suppressAutoHyphens/>
      <w:spacing w:after="140" w:line="276" w:lineRule="auto"/>
    </w:pPr>
    <w:rPr>
      <w:rFonts w:ascii="Calibri" w:eastAsia="Calibri" w:hAnsi="Calibri" w:cs="Calibri"/>
      <w:color w:val="000000"/>
      <w:lang w:eastAsia="zh-CN"/>
    </w:rPr>
  </w:style>
  <w:style w:type="character" w:customStyle="1" w:styleId="af2">
    <w:name w:val="Основной текст Знак"/>
    <w:basedOn w:val="a0"/>
    <w:link w:val="af1"/>
    <w:rsid w:val="00E01397"/>
    <w:rPr>
      <w:rFonts w:ascii="Calibri" w:eastAsia="Calibri" w:hAnsi="Calibri" w:cs="Calibri"/>
      <w:color w:val="000000"/>
      <w:lang w:eastAsia="zh-CN"/>
    </w:rPr>
  </w:style>
  <w:style w:type="paragraph" w:styleId="af3">
    <w:name w:val="No Spacing"/>
    <w:uiPriority w:val="1"/>
    <w:qFormat/>
    <w:rsid w:val="000510D7"/>
    <w:pPr>
      <w:spacing w:after="0" w:line="240" w:lineRule="auto"/>
    </w:pPr>
  </w:style>
  <w:style w:type="paragraph" w:customStyle="1" w:styleId="1">
    <w:name w:val="Абзац списка1"/>
    <w:basedOn w:val="a"/>
    <w:qFormat/>
    <w:rsid w:val="00874ED2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eastAsia="zh-CN"/>
    </w:rPr>
  </w:style>
  <w:style w:type="character" w:customStyle="1" w:styleId="af4">
    <w:name w:val="Символ сноски"/>
    <w:qFormat/>
    <w:rsid w:val="004A65D6"/>
    <w:rPr>
      <w:vertAlign w:val="superscript"/>
    </w:rPr>
  </w:style>
  <w:style w:type="character" w:customStyle="1" w:styleId="af5">
    <w:name w:val="Привязка сноски"/>
    <w:rsid w:val="004A65D6"/>
    <w:rPr>
      <w:rFonts w:cs="Times New Roman"/>
      <w:vertAlign w:val="superscript"/>
    </w:rPr>
  </w:style>
  <w:style w:type="paragraph" w:customStyle="1" w:styleId="formattext">
    <w:name w:val="formattext"/>
    <w:basedOn w:val="a"/>
    <w:qFormat/>
    <w:rsid w:val="00D81F3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5" Type="http://schemas.openxmlformats.org/officeDocument/2006/relationships/image" Target="media/image1.jpe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8" Type="http://schemas.openxmlformats.org/officeDocument/2006/relationships/hyperlink" Target="https://legalacts.ru/doc/pravila-vida-sporta-sambo-utv-prikazom-minsporta-rossii-ot/" TargetMode="External"/><Relationship Id="rId9" Type="http://schemas.openxmlformats.org/officeDocument/2006/relationships/hyperlink" Target="https://legalacts.ru/doc/pravila-vida-sporta-sambo-utv-prikazom-minsporta-rossii-ot/" TargetMode="External"/><Relationship Id="rId14" Type="http://schemas.microsoft.com/office/2007/relationships/stylesWithEffects" Target="stylesWithEffect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E2079-E384-4646-9415-77860FA8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29</Pages>
  <Words>11118</Words>
  <Characters>63379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</cp:coreProperties>
</file>